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BF" w:rsidRPr="00206E99" w:rsidRDefault="00816BBF" w:rsidP="00816BB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16BBF" w:rsidRDefault="00816BBF" w:rsidP="00816BBF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816BBF" w:rsidRPr="004A721B" w:rsidRDefault="00816BBF" w:rsidP="00816BBF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816BBF" w:rsidRPr="004A721B" w:rsidRDefault="00816BBF" w:rsidP="00816BB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A721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816BBF" w:rsidRPr="004A721B" w:rsidRDefault="00816BBF" w:rsidP="00816BB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A721B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:rsidR="00816BBF" w:rsidRPr="004A721B" w:rsidRDefault="00816BBF" w:rsidP="00816BB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A721B">
        <w:rPr>
          <w:rFonts w:ascii="Times New Roman" w:hAnsi="Times New Roman" w:cs="Times New Roman"/>
          <w:b/>
          <w:sz w:val="24"/>
          <w:szCs w:val="24"/>
        </w:rPr>
        <w:t>OPĆINA HRVATSKA DUBICA</w:t>
      </w:r>
    </w:p>
    <w:p w:rsidR="00816BBF" w:rsidRPr="004A721B" w:rsidRDefault="00816BBF" w:rsidP="00816BB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A721B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:rsidR="00816BBF" w:rsidRPr="00EC0D65" w:rsidRDefault="00816BBF" w:rsidP="00816BB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16BBF" w:rsidRPr="00EC0D65" w:rsidRDefault="00816BBF" w:rsidP="00816BB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C0D65">
        <w:rPr>
          <w:rFonts w:ascii="Times New Roman" w:hAnsi="Times New Roman" w:cs="Times New Roman"/>
          <w:sz w:val="24"/>
          <w:szCs w:val="24"/>
        </w:rPr>
        <w:t xml:space="preserve">KLASA: </w:t>
      </w:r>
      <w:r w:rsidR="00F24300">
        <w:rPr>
          <w:rFonts w:ascii="Times New Roman" w:hAnsi="Times New Roman" w:cs="Times New Roman"/>
          <w:sz w:val="24"/>
          <w:szCs w:val="24"/>
        </w:rPr>
        <w:t>325-04/16-01/02</w:t>
      </w:r>
    </w:p>
    <w:p w:rsidR="00816BBF" w:rsidRPr="00EC0D65" w:rsidRDefault="00816BBF" w:rsidP="00816BB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C0D65">
        <w:rPr>
          <w:rFonts w:ascii="Times New Roman" w:hAnsi="Times New Roman" w:cs="Times New Roman"/>
          <w:sz w:val="24"/>
          <w:szCs w:val="24"/>
        </w:rPr>
        <w:t>URBROJ: 2176/10-02-</w:t>
      </w:r>
      <w:r w:rsidR="00E57ED3">
        <w:rPr>
          <w:rFonts w:ascii="Times New Roman" w:hAnsi="Times New Roman" w:cs="Times New Roman"/>
          <w:sz w:val="24"/>
          <w:szCs w:val="24"/>
        </w:rPr>
        <w:t>16-</w:t>
      </w:r>
      <w:r w:rsidR="00F24300">
        <w:rPr>
          <w:rFonts w:ascii="Times New Roman" w:hAnsi="Times New Roman" w:cs="Times New Roman"/>
          <w:sz w:val="24"/>
          <w:szCs w:val="24"/>
        </w:rPr>
        <w:t>02</w:t>
      </w:r>
    </w:p>
    <w:p w:rsidR="00816BBF" w:rsidRPr="00EC0D65" w:rsidRDefault="00816BBF" w:rsidP="00816BB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C0D65">
        <w:rPr>
          <w:rFonts w:ascii="Times New Roman" w:hAnsi="Times New Roman" w:cs="Times New Roman"/>
          <w:sz w:val="24"/>
          <w:szCs w:val="24"/>
        </w:rPr>
        <w:t>Hrv</w:t>
      </w:r>
      <w:r>
        <w:rPr>
          <w:rFonts w:ascii="Times New Roman" w:hAnsi="Times New Roman" w:cs="Times New Roman"/>
          <w:sz w:val="24"/>
          <w:szCs w:val="24"/>
        </w:rPr>
        <w:t>atska</w:t>
      </w:r>
      <w:r w:rsidRPr="00EC0D65">
        <w:rPr>
          <w:rFonts w:ascii="Times New Roman" w:hAnsi="Times New Roman" w:cs="Times New Roman"/>
          <w:sz w:val="24"/>
          <w:szCs w:val="24"/>
        </w:rPr>
        <w:t xml:space="preserve"> Dubica, </w:t>
      </w:r>
      <w:r w:rsidR="00E32C20">
        <w:rPr>
          <w:rFonts w:ascii="Times New Roman" w:hAnsi="Times New Roman" w:cs="Times New Roman"/>
          <w:sz w:val="24"/>
          <w:szCs w:val="24"/>
        </w:rPr>
        <w:t>15</w:t>
      </w:r>
      <w:r w:rsidR="00E57ED3">
        <w:rPr>
          <w:rFonts w:ascii="Times New Roman" w:hAnsi="Times New Roman" w:cs="Times New Roman"/>
          <w:sz w:val="24"/>
          <w:szCs w:val="24"/>
        </w:rPr>
        <w:t>.12</w:t>
      </w:r>
      <w:r w:rsidRPr="00EC0D65">
        <w:rPr>
          <w:rFonts w:ascii="Times New Roman" w:hAnsi="Times New Roman" w:cs="Times New Roman"/>
          <w:sz w:val="24"/>
          <w:szCs w:val="24"/>
        </w:rPr>
        <w:t>.201</w:t>
      </w:r>
      <w:r w:rsidR="00E57ED3">
        <w:rPr>
          <w:rFonts w:ascii="Times New Roman" w:hAnsi="Times New Roman" w:cs="Times New Roman"/>
          <w:sz w:val="24"/>
          <w:szCs w:val="24"/>
        </w:rPr>
        <w:t>6</w:t>
      </w:r>
      <w:r w:rsidRPr="00EC0D65">
        <w:rPr>
          <w:rFonts w:ascii="Times New Roman" w:hAnsi="Times New Roman" w:cs="Times New Roman"/>
          <w:sz w:val="24"/>
          <w:szCs w:val="24"/>
        </w:rPr>
        <w:t>.godine</w:t>
      </w:r>
    </w:p>
    <w:p w:rsidR="008E13BC" w:rsidRDefault="00816BBF" w:rsidP="00816BBF">
      <w:pPr>
        <w:pStyle w:val="Bezprored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16BBF" w:rsidRPr="00EC0D65" w:rsidRDefault="008E13BC" w:rsidP="00816BB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8E13BC">
        <w:rPr>
          <w:rFonts w:ascii="Times New Roman" w:hAnsi="Times New Roman" w:cs="Times New Roman"/>
          <w:sz w:val="24"/>
          <w:szCs w:val="24"/>
        </w:rPr>
        <w:t>Na temelju članka 146. Zakona o izmjenama i dopunama Zakona o vodama („Narodne novine“ broj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E13BC">
        <w:rPr>
          <w:rFonts w:ascii="Times New Roman" w:hAnsi="Times New Roman" w:cs="Times New Roman"/>
          <w:sz w:val="24"/>
          <w:szCs w:val="24"/>
        </w:rPr>
        <w:t xml:space="preserve"> 56/13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8E13BC">
        <w:rPr>
          <w:rFonts w:ascii="Times New Roman" w:hAnsi="Times New Roman" w:cs="Times New Roman"/>
          <w:sz w:val="24"/>
          <w:szCs w:val="24"/>
        </w:rPr>
        <w:t>a vezano uz primjenu članka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BBF" w:rsidRPr="00EC0D65">
        <w:rPr>
          <w:rFonts w:ascii="Times New Roman" w:hAnsi="Times New Roman" w:cs="Times New Roman"/>
          <w:color w:val="000000"/>
          <w:sz w:val="24"/>
          <w:szCs w:val="24"/>
        </w:rPr>
        <w:t>23. stavak 3. Zakona o vodama („Narodne novine“ broj: 153/09, 63/11, 130/11, 56/13</w:t>
      </w:r>
      <w:r w:rsidR="00E57ED3">
        <w:rPr>
          <w:rFonts w:ascii="Times New Roman" w:hAnsi="Times New Roman" w:cs="Times New Roman"/>
          <w:color w:val="000000"/>
          <w:sz w:val="24"/>
          <w:szCs w:val="24"/>
        </w:rPr>
        <w:t xml:space="preserve"> i 14/</w:t>
      </w:r>
      <w:proofErr w:type="spellStart"/>
      <w:r w:rsidR="00E57ED3">
        <w:rPr>
          <w:rFonts w:ascii="Times New Roman" w:hAnsi="Times New Roman" w:cs="Times New Roman"/>
          <w:color w:val="000000"/>
          <w:sz w:val="24"/>
          <w:szCs w:val="24"/>
        </w:rPr>
        <w:t>14</w:t>
      </w:r>
      <w:proofErr w:type="spellEnd"/>
      <w:r w:rsidR="00816BBF" w:rsidRPr="00EC0D65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816BBF" w:rsidRPr="00EC0D65">
        <w:rPr>
          <w:rFonts w:ascii="Times New Roman" w:hAnsi="Times New Roman" w:cs="Times New Roman"/>
          <w:sz w:val="24"/>
          <w:szCs w:val="24"/>
        </w:rPr>
        <w:t>članka 35. Zakona o lokalnoj i područnoj (regionalnoj) samoupravi («Narodne novine« broj: 33/01, 60/01- vjerodostojno tumačenje, 129/05, 109/07, 125/08</w:t>
      </w:r>
      <w:r w:rsidR="00EF4BB3">
        <w:rPr>
          <w:rFonts w:ascii="Times New Roman" w:hAnsi="Times New Roman" w:cs="Times New Roman"/>
          <w:sz w:val="24"/>
          <w:szCs w:val="24"/>
        </w:rPr>
        <w:t>,</w:t>
      </w:r>
      <w:r w:rsidR="00816BBF" w:rsidRPr="00EC0D65">
        <w:rPr>
          <w:rFonts w:ascii="Times New Roman" w:hAnsi="Times New Roman" w:cs="Times New Roman"/>
          <w:sz w:val="24"/>
          <w:szCs w:val="24"/>
        </w:rPr>
        <w:t xml:space="preserve"> 36/09, 150/11, 144/12</w:t>
      </w:r>
      <w:r w:rsidR="00EF4BB3">
        <w:rPr>
          <w:rFonts w:ascii="Times New Roman" w:hAnsi="Times New Roman" w:cs="Times New Roman"/>
          <w:sz w:val="24"/>
          <w:szCs w:val="24"/>
        </w:rPr>
        <w:t>,</w:t>
      </w:r>
      <w:r w:rsidR="00816BBF" w:rsidRPr="00EC0D65">
        <w:rPr>
          <w:rFonts w:ascii="Times New Roman" w:hAnsi="Times New Roman" w:cs="Times New Roman"/>
          <w:sz w:val="24"/>
          <w:szCs w:val="24"/>
        </w:rPr>
        <w:t xml:space="preserve"> 19/13 </w:t>
      </w:r>
      <w:r w:rsidR="00E57ED3">
        <w:rPr>
          <w:rFonts w:ascii="Times New Roman" w:hAnsi="Times New Roman" w:cs="Times New Roman"/>
          <w:sz w:val="24"/>
          <w:szCs w:val="24"/>
        </w:rPr>
        <w:t>-</w:t>
      </w:r>
      <w:r w:rsidR="00816BBF" w:rsidRPr="00EC0D65">
        <w:rPr>
          <w:rFonts w:ascii="Times New Roman" w:hAnsi="Times New Roman" w:cs="Times New Roman"/>
          <w:sz w:val="24"/>
          <w:szCs w:val="24"/>
        </w:rPr>
        <w:t xml:space="preserve"> pročišćeni tekst</w:t>
      </w:r>
      <w:r w:rsidR="00EF4BB3">
        <w:rPr>
          <w:rFonts w:ascii="Times New Roman" w:hAnsi="Times New Roman" w:cs="Times New Roman"/>
          <w:sz w:val="24"/>
          <w:szCs w:val="24"/>
        </w:rPr>
        <w:t xml:space="preserve"> i 137/15- </w:t>
      </w:r>
      <w:proofErr w:type="spellStart"/>
      <w:r w:rsidR="00EF4BB3">
        <w:rPr>
          <w:rFonts w:ascii="Times New Roman" w:hAnsi="Times New Roman" w:cs="Times New Roman"/>
          <w:sz w:val="24"/>
          <w:szCs w:val="24"/>
        </w:rPr>
        <w:t>ispr</w:t>
      </w:r>
      <w:proofErr w:type="spellEnd"/>
      <w:r w:rsidR="00EF4BB3">
        <w:rPr>
          <w:rFonts w:ascii="Times New Roman" w:hAnsi="Times New Roman" w:cs="Times New Roman"/>
          <w:sz w:val="24"/>
          <w:szCs w:val="24"/>
        </w:rPr>
        <w:t>.</w:t>
      </w:r>
      <w:r w:rsidR="00816BBF" w:rsidRPr="00EC0D65">
        <w:rPr>
          <w:rFonts w:ascii="Times New Roman" w:hAnsi="Times New Roman" w:cs="Times New Roman"/>
          <w:sz w:val="24"/>
          <w:szCs w:val="24"/>
        </w:rPr>
        <w:t xml:space="preserve">) i </w:t>
      </w:r>
      <w:r w:rsidR="00816BBF" w:rsidRPr="00EC0D65">
        <w:rPr>
          <w:rFonts w:ascii="Times New Roman" w:hAnsi="Times New Roman" w:cs="Times New Roman"/>
          <w:color w:val="000000"/>
          <w:sz w:val="24"/>
          <w:szCs w:val="24"/>
        </w:rPr>
        <w:t xml:space="preserve">članka 15. Statuta Općine Hrvatska Dubica („Službeni vjesnik“ broj: 7/13) </w:t>
      </w:r>
      <w:r w:rsidR="00816BBF" w:rsidRPr="00EC0D65">
        <w:rPr>
          <w:rFonts w:ascii="Times New Roman" w:hAnsi="Times New Roman" w:cs="Times New Roman"/>
          <w:sz w:val="24"/>
          <w:szCs w:val="24"/>
        </w:rPr>
        <w:t xml:space="preserve">Općinsko vijeće Općine Hrvatska Dubica, na sjednici održanoj </w:t>
      </w:r>
      <w:r w:rsidR="00E32C20" w:rsidRPr="00F24300">
        <w:rPr>
          <w:rFonts w:ascii="Times New Roman" w:hAnsi="Times New Roman" w:cs="Times New Roman"/>
          <w:b/>
          <w:sz w:val="24"/>
          <w:szCs w:val="24"/>
        </w:rPr>
        <w:t>15</w:t>
      </w:r>
      <w:r w:rsidR="00EF4BB3">
        <w:rPr>
          <w:rFonts w:ascii="Times New Roman" w:hAnsi="Times New Roman" w:cs="Times New Roman"/>
          <w:b/>
          <w:sz w:val="24"/>
          <w:szCs w:val="24"/>
        </w:rPr>
        <w:t>. prosinca</w:t>
      </w:r>
      <w:r w:rsidR="00816B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6BBF" w:rsidRPr="00EC0D65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EF4BB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16BBF" w:rsidRPr="00EC0D65">
        <w:rPr>
          <w:rFonts w:ascii="Times New Roman" w:hAnsi="Times New Roman" w:cs="Times New Roman"/>
          <w:b/>
          <w:bCs/>
          <w:sz w:val="24"/>
          <w:szCs w:val="24"/>
        </w:rPr>
        <w:t>. godine</w:t>
      </w:r>
      <w:r w:rsidR="00816BBF" w:rsidRPr="00EC0D65">
        <w:rPr>
          <w:rFonts w:ascii="Times New Roman" w:hAnsi="Times New Roman" w:cs="Times New Roman"/>
          <w:sz w:val="24"/>
          <w:szCs w:val="24"/>
        </w:rPr>
        <w:t xml:space="preserve">, donosi </w:t>
      </w:r>
    </w:p>
    <w:p w:rsidR="00816BBF" w:rsidRDefault="00816BBF" w:rsidP="00816BBF">
      <w:pPr>
        <w:pStyle w:val="Bezproreda1"/>
        <w:rPr>
          <w:rFonts w:ascii="Times New Roman" w:hAnsi="Times New Roman" w:cs="Times New Roman"/>
          <w:sz w:val="24"/>
          <w:szCs w:val="24"/>
        </w:rPr>
      </w:pPr>
    </w:p>
    <w:p w:rsidR="00816BBF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O D L U K U</w:t>
      </w: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o prijenosu vlasništva komunaln</w:t>
      </w:r>
      <w:r w:rsidR="00C5766C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vodn</w:t>
      </w:r>
      <w:r w:rsidR="00C5766C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gra</w:t>
      </w:r>
      <w:r w:rsidRPr="00EF4BB3">
        <w:rPr>
          <w:rFonts w:ascii="Times New Roman" w:hAnsi="Times New Roman" w:cs="Times New Roman"/>
          <w:bCs/>
          <w:color w:val="000000"/>
          <w:sz w:val="24"/>
          <w:szCs w:val="24"/>
        </w:rPr>
        <w:t>đ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evin</w:t>
      </w:r>
      <w:r w:rsidR="00C5766C">
        <w:rPr>
          <w:rFonts w:ascii="Times New Roman" w:hAnsi="Times New Roman" w:cs="Times New Roman"/>
          <w:color w:val="000000"/>
          <w:sz w:val="24"/>
          <w:szCs w:val="24"/>
        </w:rPr>
        <w:t>e</w:t>
      </w: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bCs/>
          <w:color w:val="000000"/>
          <w:sz w:val="24"/>
          <w:szCs w:val="24"/>
        </w:rPr>
        <w:t>Č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lanak 1.</w:t>
      </w:r>
    </w:p>
    <w:p w:rsidR="00816BBF" w:rsidRPr="00EF4BB3" w:rsidRDefault="00816BBF" w:rsidP="00816BBF">
      <w:pPr>
        <w:spacing w:after="0" w:line="100" w:lineRule="atLeast"/>
        <w:rPr>
          <w:rFonts w:ascii="Times Roman" w:hAnsi="Times Roman" w:cs="Times Roman"/>
          <w:color w:val="000000"/>
          <w:sz w:val="24"/>
          <w:szCs w:val="24"/>
        </w:rPr>
      </w:pPr>
    </w:p>
    <w:p w:rsidR="00816BBF" w:rsidRDefault="00816BBF" w:rsidP="00434FE4">
      <w:pPr>
        <w:pStyle w:val="Bezproreda"/>
        <w:jc w:val="both"/>
        <w:rPr>
          <w:rFonts w:ascii="Times Roman" w:hAnsi="Times Roman" w:cs="Times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434FE4">
        <w:rPr>
          <w:rFonts w:ascii="Times New Roman" w:hAnsi="Times New Roman" w:cs="Times New Roman"/>
          <w:color w:val="000000"/>
          <w:sz w:val="24"/>
          <w:szCs w:val="24"/>
        </w:rPr>
        <w:t xml:space="preserve">Ovom Odlukom, </w:t>
      </w:r>
      <w:r w:rsidR="00434FE4">
        <w:rPr>
          <w:rFonts w:ascii="Times New Roman" w:hAnsi="Times New Roman" w:cs="Times New Roman"/>
          <w:color w:val="000000"/>
          <w:sz w:val="24"/>
          <w:szCs w:val="24"/>
        </w:rPr>
        <w:t>a s</w:t>
      </w:r>
      <w:r w:rsidR="00434FE4" w:rsidRPr="00434FE4">
        <w:rPr>
          <w:rFonts w:ascii="Times New Roman" w:hAnsi="Times New Roman" w:cs="Times New Roman"/>
          <w:sz w:val="24"/>
          <w:szCs w:val="24"/>
        </w:rPr>
        <w:t xml:space="preserve">ukladno odredbi članka 23. stavak 3. Zakona o vodama </w:t>
      </w:r>
      <w:r w:rsidR="00434FE4" w:rsidRPr="00EC0D65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 broj: </w:t>
      </w:r>
      <w:r w:rsidR="00434FE4" w:rsidRPr="00434FE4">
        <w:rPr>
          <w:rFonts w:ascii="Times New Roman" w:hAnsi="Times New Roman" w:cs="Times New Roman"/>
          <w:sz w:val="24"/>
          <w:szCs w:val="24"/>
        </w:rPr>
        <w:t>153/09, 63/11, 130/11, 56/13 i 14/</w:t>
      </w:r>
      <w:proofErr w:type="spellStart"/>
      <w:r w:rsidR="00434FE4" w:rsidRPr="00434FE4">
        <w:rPr>
          <w:rFonts w:ascii="Times New Roman" w:hAnsi="Times New Roman" w:cs="Times New Roman"/>
          <w:sz w:val="24"/>
          <w:szCs w:val="24"/>
        </w:rPr>
        <w:t>14</w:t>
      </w:r>
      <w:proofErr w:type="spellEnd"/>
      <w:r w:rsidR="00E57ED3">
        <w:rPr>
          <w:rFonts w:ascii="Times New Roman" w:hAnsi="Times New Roman" w:cs="Times New Roman"/>
          <w:sz w:val="24"/>
          <w:szCs w:val="24"/>
        </w:rPr>
        <w:t xml:space="preserve"> </w:t>
      </w:r>
      <w:r w:rsidR="00434FE4">
        <w:rPr>
          <w:rFonts w:ascii="Times New Roman" w:hAnsi="Times New Roman" w:cs="Times New Roman"/>
          <w:sz w:val="24"/>
          <w:szCs w:val="24"/>
        </w:rPr>
        <w:t>- u nastavku: Zakon o vodama</w:t>
      </w:r>
      <w:r w:rsidR="00434FE4" w:rsidRPr="00434FE4">
        <w:rPr>
          <w:rFonts w:ascii="Times New Roman" w:hAnsi="Times New Roman" w:cs="Times New Roman"/>
          <w:sz w:val="24"/>
          <w:szCs w:val="24"/>
        </w:rPr>
        <w:t xml:space="preserve">) </w:t>
      </w:r>
      <w:r w:rsidR="00434FE4">
        <w:rPr>
          <w:rFonts w:ascii="Times New Roman" w:hAnsi="Times New Roman" w:cs="Times New Roman"/>
          <w:sz w:val="24"/>
          <w:szCs w:val="24"/>
        </w:rPr>
        <w:t xml:space="preserve">kojom je utvrđeno da su </w:t>
      </w:r>
      <w:r w:rsidR="00434FE4" w:rsidRPr="00434FE4">
        <w:rPr>
          <w:rFonts w:ascii="Times New Roman" w:hAnsi="Times New Roman" w:cs="Times New Roman"/>
          <w:sz w:val="24"/>
          <w:szCs w:val="24"/>
        </w:rPr>
        <w:t>komunalne vodne građevine javna dobra u javnoj uporabi i u vlasništvu su javnog isporučitelja vodnih usluga</w:t>
      </w:r>
      <w:r w:rsidR="00434FE4">
        <w:rPr>
          <w:rFonts w:ascii="Times New Roman" w:hAnsi="Times New Roman" w:cs="Times New Roman"/>
          <w:sz w:val="24"/>
          <w:szCs w:val="24"/>
        </w:rPr>
        <w:t xml:space="preserve">, 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Općina Hrvatska Dubica, kao dosadašnji vlasnik, bez naknade prenosi u vlasništvo društva VODOOPSKRBA d.o.o. za javnu vodoopskrbu i odvodnju, Petra </w:t>
      </w:r>
      <w:proofErr w:type="spellStart"/>
      <w:r w:rsidRPr="00EF4BB3">
        <w:rPr>
          <w:rFonts w:ascii="Times Roman" w:hAnsi="Times Roman" w:cs="Times Roman"/>
          <w:color w:val="000000"/>
          <w:sz w:val="24"/>
          <w:szCs w:val="24"/>
        </w:rPr>
        <w:t>Berislavića</w:t>
      </w:r>
      <w:proofErr w:type="spellEnd"/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39, Hrvatska Dubica (nadalje: Isporučitelj javne usluge) komunaln</w:t>
      </w:r>
      <w:r w:rsidR="00EF4BB3">
        <w:rPr>
          <w:rFonts w:ascii="Times Roman" w:hAnsi="Times Roman" w:cs="Times Roman"/>
          <w:color w:val="000000"/>
          <w:sz w:val="24"/>
          <w:szCs w:val="24"/>
        </w:rPr>
        <w:t>u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vodn</w:t>
      </w:r>
      <w:r w:rsidR="00EF4BB3">
        <w:rPr>
          <w:rFonts w:ascii="Times Roman" w:hAnsi="Times Roman" w:cs="Times Roman"/>
          <w:color w:val="000000"/>
          <w:sz w:val="24"/>
          <w:szCs w:val="24"/>
        </w:rPr>
        <w:t>u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</w:t>
      </w:r>
      <w:r w:rsidR="00434FE4">
        <w:rPr>
          <w:rFonts w:ascii="Times Roman" w:hAnsi="Times Roman" w:cs="Times Roman"/>
          <w:color w:val="000000"/>
          <w:sz w:val="24"/>
          <w:szCs w:val="24"/>
        </w:rPr>
        <w:t xml:space="preserve">građevinu – pročistač otpadnih voda </w:t>
      </w:r>
      <w:r w:rsidR="00EF4BB3">
        <w:rPr>
          <w:rFonts w:ascii="Times Roman" w:hAnsi="Times Roman" w:cs="Times Roman"/>
          <w:color w:val="000000"/>
          <w:sz w:val="24"/>
          <w:szCs w:val="24"/>
        </w:rPr>
        <w:t xml:space="preserve">u iznosu od </w:t>
      </w:r>
      <w:r w:rsidR="002849FF">
        <w:rPr>
          <w:rFonts w:ascii="Times Roman" w:hAnsi="Times Roman" w:cs="Times Roman"/>
          <w:color w:val="000000"/>
          <w:sz w:val="24"/>
          <w:szCs w:val="24"/>
        </w:rPr>
        <w:t>6.850.868,62</w:t>
      </w:r>
      <w:r w:rsidR="00BB47BE">
        <w:rPr>
          <w:rFonts w:ascii="Times Roman" w:hAnsi="Times Roman" w:cs="Times Roman"/>
          <w:color w:val="000000"/>
          <w:sz w:val="24"/>
          <w:szCs w:val="24"/>
        </w:rPr>
        <w:t xml:space="preserve"> </w:t>
      </w:r>
      <w:r w:rsidR="00EF4BB3">
        <w:rPr>
          <w:rFonts w:ascii="Times Roman" w:hAnsi="Times Roman" w:cs="Times Roman"/>
          <w:color w:val="000000"/>
          <w:sz w:val="24"/>
          <w:szCs w:val="24"/>
        </w:rPr>
        <w:t>kuna.</w:t>
      </w:r>
    </w:p>
    <w:p w:rsidR="00EF4BB3" w:rsidRPr="00EF4BB3" w:rsidRDefault="00EF4BB3" w:rsidP="00EF4BB3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Članak 2.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ab/>
        <w:t>Komunaln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vodn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građevin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, iz  članka 1. ove Odluke, prenos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se u viđenom i zatečenom stanju na dan donošenja ove Odluke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, u knjigovodstvenoj</w:t>
      </w:r>
      <w:r w:rsidR="00EF4BB3"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vrijednosti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 xml:space="preserve"> iste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4BB3" w:rsidRDefault="00EF4BB3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7ED3" w:rsidRPr="00EF4BB3" w:rsidRDefault="00E57ED3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Članak 3.</w:t>
      </w:r>
    </w:p>
    <w:p w:rsidR="00816BBF" w:rsidRPr="00EF4BB3" w:rsidRDefault="00816BBF" w:rsidP="00816BBF">
      <w:pPr>
        <w:spacing w:after="0" w:line="100" w:lineRule="atLeast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ab/>
        <w:t>Isporučitelj javne usluge upravlja i održava sustav</w:t>
      </w:r>
      <w:r w:rsidR="00EF4BB3">
        <w:rPr>
          <w:rFonts w:ascii="Times Roman" w:hAnsi="Times Roman" w:cs="Times Roman"/>
          <w:color w:val="000000"/>
          <w:sz w:val="24"/>
          <w:szCs w:val="24"/>
        </w:rPr>
        <w:t>om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javne vodoopskrbe i javne odvodnje  </w:t>
      </w:r>
      <w:r w:rsidR="00EF4BB3">
        <w:rPr>
          <w:rFonts w:ascii="Times Roman" w:hAnsi="Times Roman" w:cs="Times Roman"/>
          <w:color w:val="000000"/>
          <w:sz w:val="24"/>
          <w:szCs w:val="24"/>
        </w:rPr>
        <w:t>na području Općine Hrvatska Dubica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. </w:t>
      </w:r>
    </w:p>
    <w:p w:rsidR="00816BBF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lastRenderedPageBreak/>
        <w:tab/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Isporučitelj  javne usluge dužan je komunaln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vodn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građevin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, pre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nesenu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u vlasništvo, održavati, čuvati i koristiti za namjen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34FE4">
        <w:rPr>
          <w:rFonts w:ascii="Times New Roman" w:hAnsi="Times New Roman" w:cs="Times New Roman"/>
          <w:color w:val="000000"/>
          <w:sz w:val="24"/>
          <w:szCs w:val="24"/>
        </w:rPr>
        <w:t xml:space="preserve"> kojoj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služ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E13BC" w:rsidRPr="00EF4BB3" w:rsidRDefault="008E13BC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Članak 4.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ab/>
        <w:t xml:space="preserve">Zadužuje se računovodstveni referent Općine Hrvatska Dubica da, u roku od 8 dana od stupanja na snagu ove Odluke, izvrši prijenos vlasništva i da, iz poslovne evidencije Općine Hrvatska Dubica, </w:t>
      </w:r>
      <w:proofErr w:type="spellStart"/>
      <w:r w:rsidRPr="00EF4BB3">
        <w:rPr>
          <w:rFonts w:ascii="Times Roman" w:hAnsi="Times Roman" w:cs="Times Roman"/>
          <w:color w:val="000000"/>
          <w:sz w:val="24"/>
          <w:szCs w:val="24"/>
        </w:rPr>
        <w:t>isknjiži</w:t>
      </w:r>
      <w:proofErr w:type="spellEnd"/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komunaln</w:t>
      </w:r>
      <w:r w:rsidR="00EF4BB3">
        <w:rPr>
          <w:rFonts w:ascii="Times Roman" w:hAnsi="Times Roman" w:cs="Times Roman"/>
          <w:color w:val="000000"/>
          <w:sz w:val="24"/>
          <w:szCs w:val="24"/>
        </w:rPr>
        <w:t>u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vodn</w:t>
      </w:r>
      <w:r w:rsidR="00EF4BB3">
        <w:rPr>
          <w:rFonts w:ascii="Times Roman" w:hAnsi="Times Roman" w:cs="Times Roman"/>
          <w:color w:val="000000"/>
          <w:sz w:val="24"/>
          <w:szCs w:val="24"/>
        </w:rPr>
        <w:t>u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građevin</w:t>
      </w:r>
      <w:r w:rsidR="00EF4BB3">
        <w:rPr>
          <w:rFonts w:ascii="Times Roman" w:hAnsi="Times Roman" w:cs="Times Roman"/>
          <w:color w:val="000000"/>
          <w:sz w:val="24"/>
          <w:szCs w:val="24"/>
        </w:rPr>
        <w:t>u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iz članka 1. ove Odluke. </w:t>
      </w:r>
    </w:p>
    <w:p w:rsidR="00816BBF" w:rsidRDefault="00816BBF" w:rsidP="00816BBF">
      <w:pPr>
        <w:spacing w:after="0" w:line="100" w:lineRule="atLeast"/>
        <w:rPr>
          <w:rFonts w:ascii="Times Roman" w:hAnsi="Times Roman" w:cs="Times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</w:t>
      </w:r>
    </w:p>
    <w:p w:rsidR="00A623E8" w:rsidRPr="00EF4BB3" w:rsidRDefault="00A623E8" w:rsidP="00816BBF">
      <w:pPr>
        <w:spacing w:after="0" w:line="100" w:lineRule="atLeast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bCs/>
          <w:color w:val="000000"/>
          <w:sz w:val="24"/>
          <w:szCs w:val="24"/>
        </w:rPr>
        <w:t>Č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lanak 5.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Isporučitelj  javne usluge 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dužan je evidentirati komunaln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odnu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građevin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u,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iz članka 1. ove Odluke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u svojim poslovnim knjigama u roku od 8 dana od potpisa ugovora iz članka 7. ove Odluke.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623E8" w:rsidRDefault="00A623E8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Članak 6.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ab/>
        <w:t>Komunaln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a vodna građevina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, iz članka 1. ove Odluke,  ne mo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že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se opteretiti založnim pravom niti biti predmetom ovrhe, ne mo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že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ulaziti u stečajnu ili likvidacijsku masu, te se, u slučaju stečaja ili likvidacije </w:t>
      </w:r>
      <w:r w:rsidRPr="00EF4BB3">
        <w:rPr>
          <w:rFonts w:ascii="Times Roman" w:hAnsi="Times Roman" w:cs="Times Roman"/>
          <w:color w:val="000000"/>
          <w:sz w:val="24"/>
          <w:szCs w:val="24"/>
        </w:rPr>
        <w:t>Isporučitelja javne usluge,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ist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izlučuj</w:t>
      </w:r>
      <w:r w:rsidR="007613C7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u vlasništvo Općine Hrvatska Dubica, koja je, u smislu članka 202. stavka 1. Zakona o vodama</w:t>
      </w:r>
      <w:r w:rsidR="00EF4BB3" w:rsidRPr="00EC0D6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njegov izravni osnivač i jedini vlasnik.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Članak 7.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ab/>
        <w:t>Temeljem ove Odluke sklopit će se ugovor o prijenosu komunaln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vodn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građevin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, iz članka 1. ove Odluke, na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Isporučitelja  javne usluge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, s potrebnim tehničkim i financijskim određenjem komunaln</w:t>
      </w:r>
      <w:r w:rsidR="00811C6D">
        <w:rPr>
          <w:rFonts w:ascii="Times New Roman" w:hAnsi="Times New Roman" w:cs="Times New Roman"/>
          <w:color w:val="000000"/>
          <w:sz w:val="24"/>
          <w:szCs w:val="24"/>
        </w:rPr>
        <w:t>e vodn</w:t>
      </w:r>
      <w:bookmarkStart w:id="0" w:name="_GoBack"/>
      <w:bookmarkEnd w:id="0"/>
      <w:r w:rsidR="00811C6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građevin</w:t>
      </w:r>
      <w:r w:rsidR="00811C6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ab/>
        <w:t>Ugovor iz stavka 1. ovoga članka sklopit će općinski načelnik i Uprava – direktor Isporučitelja javne usluge</w:t>
      </w:r>
      <w:r w:rsidR="00434FE4">
        <w:rPr>
          <w:rFonts w:ascii="Times New Roman" w:hAnsi="Times New Roman" w:cs="Times New Roman"/>
          <w:color w:val="000000"/>
          <w:sz w:val="24"/>
          <w:szCs w:val="24"/>
        </w:rPr>
        <w:t xml:space="preserve"> odmah po stupanju na snagu ove Odluke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6BBF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A623E8" w:rsidRPr="00EF4BB3" w:rsidRDefault="00A623E8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 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>Članak 8.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ab/>
        <w:t>O postupku preuzimanja komunaln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vodn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 građevin</w:t>
      </w:r>
      <w:r w:rsidR="00EF4BB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F4BB3">
        <w:rPr>
          <w:rFonts w:ascii="Times New Roman" w:hAnsi="Times New Roman" w:cs="Times New Roman"/>
          <w:color w:val="000000"/>
          <w:sz w:val="24"/>
          <w:szCs w:val="24"/>
        </w:rPr>
        <w:t xml:space="preserve">, iz članka 1. ove Odluke, sačinit će se primopredajni zapisnik. 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BB3">
        <w:rPr>
          <w:rFonts w:ascii="Times New Roman" w:hAnsi="Times New Roman" w:cs="Times New Roman"/>
          <w:color w:val="000000"/>
          <w:sz w:val="24"/>
          <w:szCs w:val="24"/>
        </w:rPr>
        <w:t>Članak 9.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ab/>
        <w:t>Ova Odluka stupa na snagu osmoga dana od dana objave u „Službenom vjesniku“, službenom glasilu Općine Hrvatska Dubica.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816BBF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E32C20" w:rsidRPr="00EF4BB3" w:rsidRDefault="00E32C20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  <w:t>P R E D S J E D N I K</w:t>
      </w: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</w:p>
    <w:p w:rsidR="00816BBF" w:rsidRPr="00EF4BB3" w:rsidRDefault="00816BBF" w:rsidP="00816BBF">
      <w:pPr>
        <w:spacing w:after="0" w:line="100" w:lineRule="atLeast"/>
        <w:jc w:val="both"/>
        <w:rPr>
          <w:rFonts w:ascii="Times Roman" w:hAnsi="Times Roman" w:cs="Times Roman"/>
          <w:color w:val="000000"/>
          <w:sz w:val="24"/>
          <w:szCs w:val="24"/>
        </w:rPr>
      </w:pP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</w:r>
      <w:r w:rsidRPr="00EF4BB3">
        <w:rPr>
          <w:rFonts w:ascii="Times Roman" w:hAnsi="Times Roman" w:cs="Times Roman"/>
          <w:color w:val="000000"/>
          <w:sz w:val="24"/>
          <w:szCs w:val="24"/>
        </w:rPr>
        <w:tab/>
        <w:t xml:space="preserve">           </w:t>
      </w:r>
      <w:r w:rsidR="00434FE4">
        <w:rPr>
          <w:rFonts w:ascii="Times Roman" w:hAnsi="Times Roman" w:cs="Times Roman"/>
          <w:color w:val="000000"/>
          <w:sz w:val="24"/>
          <w:szCs w:val="24"/>
        </w:rPr>
        <w:t xml:space="preserve"> </w:t>
      </w:r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Dario </w:t>
      </w:r>
      <w:proofErr w:type="spellStart"/>
      <w:r w:rsidRPr="00EF4BB3">
        <w:rPr>
          <w:rFonts w:ascii="Times Roman" w:hAnsi="Times Roman" w:cs="Times Roman"/>
          <w:color w:val="000000"/>
          <w:sz w:val="24"/>
          <w:szCs w:val="24"/>
        </w:rPr>
        <w:t>Abaza</w:t>
      </w:r>
      <w:proofErr w:type="spellEnd"/>
      <w:r w:rsidRPr="00EF4BB3">
        <w:rPr>
          <w:rFonts w:ascii="Times Roman" w:hAnsi="Times Roman" w:cs="Times Roman"/>
          <w:color w:val="000000"/>
          <w:sz w:val="24"/>
          <w:szCs w:val="24"/>
        </w:rPr>
        <w:t xml:space="preserve">, </w:t>
      </w:r>
      <w:proofErr w:type="spellStart"/>
      <w:r w:rsidRPr="00EF4BB3">
        <w:rPr>
          <w:rFonts w:ascii="Times Roman" w:hAnsi="Times Roman" w:cs="Times Roman"/>
          <w:color w:val="000000"/>
          <w:sz w:val="24"/>
          <w:szCs w:val="24"/>
        </w:rPr>
        <w:t>mag.oec</w:t>
      </w:r>
      <w:proofErr w:type="spellEnd"/>
      <w:r w:rsidRPr="00EF4BB3">
        <w:rPr>
          <w:rFonts w:ascii="Times Roman" w:hAnsi="Times Roman" w:cs="Times Roman"/>
          <w:color w:val="000000"/>
          <w:sz w:val="24"/>
          <w:szCs w:val="24"/>
        </w:rPr>
        <w:t>.</w:t>
      </w:r>
    </w:p>
    <w:p w:rsidR="00815EC3" w:rsidRPr="00EF4BB3" w:rsidRDefault="00815EC3"/>
    <w:sectPr w:rsidR="00815EC3" w:rsidRPr="00EF4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1">
    <w:altName w:val="Times New Roman"/>
    <w:charset w:val="EE"/>
    <w:family w:val="auto"/>
    <w:pitch w:val="variable"/>
  </w:font>
  <w:font w:name="Times Roman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BF"/>
    <w:rsid w:val="000845E0"/>
    <w:rsid w:val="002849FF"/>
    <w:rsid w:val="00434FE4"/>
    <w:rsid w:val="0054356C"/>
    <w:rsid w:val="007613C7"/>
    <w:rsid w:val="00811C6D"/>
    <w:rsid w:val="00815EC3"/>
    <w:rsid w:val="00816BBF"/>
    <w:rsid w:val="008E13BC"/>
    <w:rsid w:val="00A623E8"/>
    <w:rsid w:val="00B52071"/>
    <w:rsid w:val="00B769F2"/>
    <w:rsid w:val="00BB47BE"/>
    <w:rsid w:val="00C5766C"/>
    <w:rsid w:val="00E32C20"/>
    <w:rsid w:val="00E57ED3"/>
    <w:rsid w:val="00EF4BB3"/>
    <w:rsid w:val="00F2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16BBF"/>
    <w:pPr>
      <w:spacing w:after="0" w:line="240" w:lineRule="auto"/>
    </w:pPr>
  </w:style>
  <w:style w:type="paragraph" w:customStyle="1" w:styleId="Bezproreda1">
    <w:name w:val="Bez proreda1"/>
    <w:rsid w:val="00816BBF"/>
    <w:pPr>
      <w:widowControl w:val="0"/>
      <w:suppressAutoHyphens/>
    </w:pPr>
    <w:rPr>
      <w:rFonts w:ascii="Calibri" w:eastAsia="Lucida Sans Unicode" w:hAnsi="Calibri" w:cs="font321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16BBF"/>
    <w:pPr>
      <w:spacing w:after="0" w:line="240" w:lineRule="auto"/>
    </w:pPr>
  </w:style>
  <w:style w:type="paragraph" w:customStyle="1" w:styleId="Bezproreda1">
    <w:name w:val="Bez proreda1"/>
    <w:rsid w:val="00816BBF"/>
    <w:pPr>
      <w:widowControl w:val="0"/>
      <w:suppressAutoHyphens/>
    </w:pPr>
    <w:rPr>
      <w:rFonts w:ascii="Calibri" w:eastAsia="Lucida Sans Unicode" w:hAnsi="Calibri" w:cs="font321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17</cp:revision>
  <cp:lastPrinted>2017-01-02T07:25:00Z</cp:lastPrinted>
  <dcterms:created xsi:type="dcterms:W3CDTF">2016-11-10T08:52:00Z</dcterms:created>
  <dcterms:modified xsi:type="dcterms:W3CDTF">2017-01-02T07:29:00Z</dcterms:modified>
</cp:coreProperties>
</file>