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73C" w:rsidRDefault="00B1173C">
      <w:pPr>
        <w:pStyle w:val="Bezproreda"/>
      </w:pPr>
    </w:p>
    <w:p w:rsidR="00B1173C" w:rsidRDefault="00B1173C">
      <w:pPr>
        <w:rPr>
          <w:b/>
          <w:bCs/>
        </w:rPr>
      </w:pPr>
    </w:p>
    <w:p w:rsidR="00B1173C" w:rsidRDefault="00B1173C">
      <w:pPr>
        <w:rPr>
          <w:b/>
          <w:bCs/>
        </w:rPr>
      </w:pPr>
    </w:p>
    <w:p w:rsidR="00B1173C" w:rsidRDefault="00B1173C">
      <w:pPr>
        <w:pStyle w:val="Naslov1"/>
        <w:rPr>
          <w:b w:val="0"/>
          <w:bCs w:val="0"/>
        </w:rPr>
      </w:pPr>
    </w:p>
    <w:p w:rsidR="00B1173C" w:rsidRDefault="00B1173C">
      <w:pPr>
        <w:pStyle w:val="Naslov1"/>
        <w:rPr>
          <w:b w:val="0"/>
          <w:bCs w:val="0"/>
        </w:rPr>
      </w:pPr>
      <w:r>
        <w:rPr>
          <w:b w:val="0"/>
          <w:bCs w:val="0"/>
        </w:rPr>
        <w:t xml:space="preserve">REPUBLIKA HRVATSKA </w:t>
      </w:r>
    </w:p>
    <w:p w:rsidR="00B1173C" w:rsidRDefault="00B1173C">
      <w:pPr>
        <w:pStyle w:val="Naslov1"/>
        <w:rPr>
          <w:b w:val="0"/>
          <w:bCs w:val="0"/>
        </w:rPr>
      </w:pPr>
      <w:r>
        <w:rPr>
          <w:b w:val="0"/>
          <w:bCs w:val="0"/>
        </w:rPr>
        <w:t>SISAČKO-MOSLAVAČKA ŽUPANIJA</w:t>
      </w:r>
    </w:p>
    <w:p w:rsidR="00B1173C" w:rsidRDefault="00B1173C">
      <w:r>
        <w:t>OPĆINA HRVATSKA DUBICA</w:t>
      </w:r>
    </w:p>
    <w:p w:rsidR="00B1173C" w:rsidRDefault="00B1173C">
      <w:r>
        <w:t>Općinsko vijeće</w:t>
      </w:r>
    </w:p>
    <w:p w:rsidR="00B1173C" w:rsidRDefault="00B1173C"/>
    <w:p w:rsidR="00B1173C" w:rsidRDefault="00B1173C">
      <w:r>
        <w:t>KLASA: 550-01/19-01/06</w:t>
      </w:r>
    </w:p>
    <w:p w:rsidR="00B1173C" w:rsidRDefault="00B1173C">
      <w:r>
        <w:t>URBROJ: 2176/10-02-19-02</w:t>
      </w:r>
    </w:p>
    <w:p w:rsidR="00B1173C" w:rsidRDefault="00B1173C">
      <w:r>
        <w:t>Hrvatska Dubica,  20. prosinca 2019.</w:t>
      </w:r>
      <w:r>
        <w:tab/>
      </w:r>
      <w:r>
        <w:tab/>
      </w:r>
      <w:r>
        <w:tab/>
      </w:r>
      <w:r>
        <w:tab/>
      </w:r>
      <w:r>
        <w:tab/>
      </w:r>
    </w:p>
    <w:p w:rsidR="00B1173C" w:rsidRDefault="00B1173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1173C" w:rsidRDefault="00B1173C">
      <w:pPr>
        <w:jc w:val="both"/>
        <w:rPr>
          <w:sz w:val="22"/>
          <w:szCs w:val="22"/>
        </w:rPr>
      </w:pPr>
      <w:r>
        <w:tab/>
        <w:t xml:space="preserve">Na temelju članka 35. Zakona lokalnoj i područnoj (regionalnoj) samoupravi („Narodne novine“, broj: 33/01, 60/01- vjerodostojno tumačenje, 129/05, 109/07, 125/08, 36/09, 150/11, 144/12, 19/13- pročišćeni tekst, 137/15- </w:t>
      </w:r>
      <w:proofErr w:type="spellStart"/>
      <w:r>
        <w:t>ispr</w:t>
      </w:r>
      <w:proofErr w:type="spellEnd"/>
      <w:r>
        <w:t>. i 123/17), članka 117. Zakona o socijalnoj skrbi („Narodne novine“, broj: 157/13, 152/14, 99/15, 52/16, 16/17, 130/17) i članka 15. Statuta Općine Hrvatska Dubica („Službeni vjesnik“, broj: 21/18) Općinsko vijeće Općine Hrvatska Dubica, na sjednici održanoj 20. prosinca 2019. godine, donosi</w:t>
      </w:r>
    </w:p>
    <w:p w:rsidR="00B1173C" w:rsidRDefault="00B1173C">
      <w:pPr>
        <w:jc w:val="both"/>
        <w:rPr>
          <w:sz w:val="22"/>
          <w:szCs w:val="22"/>
        </w:rPr>
      </w:pPr>
    </w:p>
    <w:p w:rsidR="00B1173C" w:rsidRDefault="00B1173C">
      <w:pPr>
        <w:jc w:val="both"/>
      </w:pPr>
    </w:p>
    <w:p w:rsidR="00B1173C" w:rsidRDefault="00B1173C"/>
    <w:p w:rsidR="00B1173C" w:rsidRDefault="00B1173C">
      <w:pPr>
        <w:jc w:val="center"/>
      </w:pPr>
      <w:r>
        <w:t>P R O G R A M</w:t>
      </w:r>
    </w:p>
    <w:p w:rsidR="00B1173C" w:rsidRDefault="00B1173C">
      <w:pPr>
        <w:jc w:val="center"/>
      </w:pPr>
      <w:r>
        <w:t>javnih potreba u socijalnoj skrbi tijekom 2020. godine</w:t>
      </w:r>
    </w:p>
    <w:p w:rsidR="00B1173C" w:rsidRDefault="00B1173C">
      <w:pPr>
        <w:pStyle w:val="Naslov"/>
        <w:rPr>
          <w:b w:val="0"/>
          <w:bCs w:val="0"/>
        </w:rPr>
      </w:pPr>
    </w:p>
    <w:p w:rsidR="00B1173C" w:rsidRDefault="00B1173C"/>
    <w:p w:rsidR="00B1173C" w:rsidRDefault="00B1173C"/>
    <w:p w:rsidR="00B1173C" w:rsidRDefault="00B1173C">
      <w:pPr>
        <w:pStyle w:val="Naslov3"/>
        <w:rPr>
          <w:b w:val="0"/>
          <w:bCs w:val="0"/>
        </w:rPr>
      </w:pPr>
      <w:r>
        <w:rPr>
          <w:b w:val="0"/>
          <w:bCs w:val="0"/>
        </w:rPr>
        <w:t>I</w:t>
      </w:r>
    </w:p>
    <w:p w:rsidR="00B1173C" w:rsidRDefault="00B1173C">
      <w:pPr>
        <w:pStyle w:val="Naslov3"/>
        <w:jc w:val="both"/>
        <w:rPr>
          <w:b w:val="0"/>
          <w:bCs w:val="0"/>
        </w:rPr>
      </w:pPr>
    </w:p>
    <w:p w:rsidR="00B1173C" w:rsidRDefault="00B1173C">
      <w:pPr>
        <w:pStyle w:val="Bezproreda"/>
        <w:jc w:val="both"/>
      </w:pPr>
      <w:r>
        <w:tab/>
        <w:t>Ovim Programom javnih potreba u socijalnoj skrbi  tijekom 2020. godine (u nastavku: Program) utvrđuju se vrste i visina sredstava za javne potrebe u socijalnoj skrbi Općine Hrvatska Dubica tijekom 2020. godine.</w:t>
      </w:r>
    </w:p>
    <w:p w:rsidR="00B1173C" w:rsidRDefault="00B1173C">
      <w:pPr>
        <w:pStyle w:val="Bezproreda"/>
        <w:jc w:val="both"/>
      </w:pPr>
      <w:r>
        <w:tab/>
        <w:t>Cilj ovoga Programa je pružanje pomoći socijalno ugroženim građanima, osobama u nepovoljnim osobnim ili obiteljskim okolnostima, te starijima, nemoćnima i osobama s invaliditetom, očuvanje zdravlja djece i odraslih, podmirenje troškova stanovanja obiteljima slabog socijalno materijalnog stanja, promicanje demografske obnove i drugo, a sve sukladno kriterijima i u postupku utvrđenom Odlukom o socijalnoj skrbi („Službeni vjesnik“, broj: 3/15 i 12/17).</w:t>
      </w:r>
    </w:p>
    <w:p w:rsidR="00B1173C" w:rsidRDefault="00B1173C">
      <w:pPr>
        <w:pStyle w:val="Bezproreda"/>
        <w:jc w:val="both"/>
      </w:pPr>
    </w:p>
    <w:p w:rsidR="00B1173C" w:rsidRDefault="00B1173C">
      <w:pPr>
        <w:pStyle w:val="Bezproreda"/>
        <w:jc w:val="center"/>
      </w:pPr>
      <w:r>
        <w:t>II</w:t>
      </w:r>
    </w:p>
    <w:p w:rsidR="00B1173C" w:rsidRDefault="00B1173C">
      <w:pPr>
        <w:pStyle w:val="Bezproreda"/>
        <w:jc w:val="both"/>
      </w:pPr>
    </w:p>
    <w:p w:rsidR="00B1173C" w:rsidRDefault="00B1173C">
      <w:pPr>
        <w:pStyle w:val="Bezproreda"/>
        <w:jc w:val="both"/>
      </w:pPr>
      <w:r>
        <w:tab/>
        <w:t>Sredstva za javne potrebe u socijalnoj skrbi osiguravaju se za sljedeće potrebe:</w:t>
      </w:r>
    </w:p>
    <w:p w:rsidR="00B1173C" w:rsidRDefault="00B1173C">
      <w:pPr>
        <w:pStyle w:val="Bezproreda"/>
        <w:jc w:val="both"/>
      </w:pPr>
      <w:r>
        <w:t>1.  naknada za troškove stanovanja</w:t>
      </w:r>
    </w:p>
    <w:p w:rsidR="00B1173C" w:rsidRDefault="00B1173C">
      <w:pPr>
        <w:pStyle w:val="Bezproreda"/>
        <w:jc w:val="both"/>
      </w:pPr>
      <w:r>
        <w:t>2.  jednokratna naknada</w:t>
      </w:r>
    </w:p>
    <w:p w:rsidR="00B1173C" w:rsidRDefault="00B1173C">
      <w:pPr>
        <w:pStyle w:val="Bezproreda"/>
        <w:jc w:val="both"/>
      </w:pPr>
      <w:r>
        <w:t>3.  naknada za nabavu ogrjeva - drva</w:t>
      </w:r>
    </w:p>
    <w:p w:rsidR="00B1173C" w:rsidRDefault="00B1173C">
      <w:pPr>
        <w:pStyle w:val="Bezproreda"/>
        <w:jc w:val="both"/>
      </w:pPr>
      <w:r>
        <w:t>4.  pomoći obiteljima s djecom s teškoćama u razvoju, s djecom s posebnim potrebama</w:t>
      </w:r>
    </w:p>
    <w:p w:rsidR="00B1173C" w:rsidRDefault="00B1173C">
      <w:pPr>
        <w:pStyle w:val="Bezproreda"/>
        <w:jc w:val="both"/>
      </w:pPr>
      <w:r>
        <w:t xml:space="preserve">5.  naknada za novorođeno dijete  </w:t>
      </w:r>
    </w:p>
    <w:p w:rsidR="00B1173C" w:rsidRDefault="00B1173C">
      <w:pPr>
        <w:pStyle w:val="Bezproreda"/>
        <w:jc w:val="both"/>
        <w:rPr>
          <w:color w:val="000000"/>
        </w:rPr>
      </w:pPr>
      <w:r>
        <w:rPr>
          <w:color w:val="000000"/>
        </w:rPr>
        <w:t>6.  podmirenje troškova pogreba</w:t>
      </w:r>
    </w:p>
    <w:p w:rsidR="00B1173C" w:rsidRDefault="00B1173C">
      <w:pPr>
        <w:pStyle w:val="Bezproreda"/>
        <w:jc w:val="both"/>
        <w:rPr>
          <w:color w:val="000000"/>
        </w:rPr>
      </w:pPr>
      <w:r>
        <w:rPr>
          <w:color w:val="000000"/>
        </w:rPr>
        <w:t>7.  sufinanciranje troškova prehrane učenika osnovne škole.</w:t>
      </w:r>
    </w:p>
    <w:p w:rsidR="00B1173C" w:rsidRDefault="00B1173C">
      <w:pPr>
        <w:pStyle w:val="Bezproreda"/>
        <w:jc w:val="both"/>
      </w:pPr>
      <w:r>
        <w:lastRenderedPageBreak/>
        <w:t>II.1.  Naknada za troškove stanovanja</w:t>
      </w:r>
    </w:p>
    <w:p w:rsidR="00B1173C" w:rsidRDefault="00B1173C">
      <w:pPr>
        <w:pStyle w:val="Tijeloteksta"/>
        <w:spacing w:after="0"/>
      </w:pPr>
    </w:p>
    <w:p w:rsidR="00B1173C" w:rsidRDefault="00B1173C">
      <w:pPr>
        <w:pStyle w:val="Tijeloteksta"/>
        <w:spacing w:after="0"/>
      </w:pPr>
      <w:r>
        <w:t xml:space="preserve">           Pravo na naknadu za troškove stanovanja ostvaruju korisnici minimalne zajamčene naknade, utvrđene rješenjem nadležnog centra za socijalnu skrb.</w:t>
      </w:r>
    </w:p>
    <w:p w:rsidR="00B1173C" w:rsidRDefault="00B1173C">
      <w:pPr>
        <w:pStyle w:val="Tijeloteksta"/>
        <w:spacing w:after="0"/>
      </w:pPr>
      <w:r>
        <w:tab/>
        <w:t>Iznos naknade, iz prethodnoga stavka, ostvaruju korisnici čija ukupna mjesečna primanja ne prelaze iznose, kako slijedi:</w:t>
      </w:r>
    </w:p>
    <w:p w:rsidR="00B1173C" w:rsidRDefault="00B1173C">
      <w:pPr>
        <w:pStyle w:val="Tijeloteksta"/>
        <w:numPr>
          <w:ilvl w:val="0"/>
          <w:numId w:val="1"/>
        </w:numPr>
        <w:spacing w:after="0"/>
      </w:pPr>
      <w:r>
        <w:t xml:space="preserve">samac </w:t>
      </w:r>
      <w:r>
        <w:tab/>
      </w:r>
      <w:r>
        <w:tab/>
      </w:r>
      <w:r>
        <w:tab/>
      </w:r>
      <w:r>
        <w:tab/>
      </w:r>
      <w:r>
        <w:tab/>
        <w:t>- u iznosu od 80,00 kuna</w:t>
      </w:r>
    </w:p>
    <w:p w:rsidR="00B1173C" w:rsidRDefault="00B1173C">
      <w:pPr>
        <w:pStyle w:val="Tijeloteksta"/>
        <w:numPr>
          <w:ilvl w:val="0"/>
          <w:numId w:val="1"/>
        </w:numPr>
        <w:spacing w:after="0"/>
      </w:pPr>
      <w:r>
        <w:t>dvočlana obitelj</w:t>
      </w:r>
      <w:r>
        <w:tab/>
      </w:r>
      <w:r>
        <w:tab/>
      </w:r>
      <w:r>
        <w:tab/>
        <w:t>- u iznosu od 90,00 kuna</w:t>
      </w:r>
    </w:p>
    <w:p w:rsidR="00B1173C" w:rsidRDefault="00B1173C">
      <w:pPr>
        <w:pStyle w:val="Tijeloteksta"/>
        <w:numPr>
          <w:ilvl w:val="0"/>
          <w:numId w:val="1"/>
        </w:numPr>
        <w:spacing w:after="0"/>
      </w:pPr>
      <w:r>
        <w:t xml:space="preserve">tročlana obitelj </w:t>
      </w:r>
      <w:r>
        <w:tab/>
      </w:r>
      <w:r>
        <w:tab/>
      </w:r>
      <w:r>
        <w:tab/>
        <w:t>- u iznosu od 100,00 kuna</w:t>
      </w:r>
    </w:p>
    <w:p w:rsidR="00B1173C" w:rsidRDefault="00B1173C">
      <w:pPr>
        <w:pStyle w:val="Tijeloteksta"/>
        <w:numPr>
          <w:ilvl w:val="0"/>
          <w:numId w:val="1"/>
        </w:numPr>
        <w:spacing w:after="0"/>
      </w:pPr>
      <w:r>
        <w:t xml:space="preserve">četveročlana obitelj </w:t>
      </w:r>
      <w:r>
        <w:tab/>
      </w:r>
      <w:r>
        <w:tab/>
      </w:r>
      <w:r>
        <w:tab/>
        <w:t>- u iznosu od 110,00 kuna</w:t>
      </w:r>
    </w:p>
    <w:p w:rsidR="00B1173C" w:rsidRDefault="00B1173C">
      <w:pPr>
        <w:pStyle w:val="Tijeloteksta"/>
        <w:numPr>
          <w:ilvl w:val="0"/>
          <w:numId w:val="1"/>
        </w:numPr>
        <w:spacing w:after="0"/>
      </w:pPr>
      <w:r>
        <w:t xml:space="preserve">peteročlana obitelj </w:t>
      </w:r>
      <w:r>
        <w:tab/>
      </w:r>
      <w:r>
        <w:tab/>
      </w:r>
      <w:r>
        <w:tab/>
        <w:t>- u iznosu od 120,00 kuna</w:t>
      </w:r>
    </w:p>
    <w:p w:rsidR="00B1173C" w:rsidRDefault="00B1173C">
      <w:pPr>
        <w:pStyle w:val="Tijeloteksta"/>
        <w:numPr>
          <w:ilvl w:val="0"/>
          <w:numId w:val="1"/>
        </w:numPr>
        <w:spacing w:after="0"/>
      </w:pPr>
      <w:r>
        <w:t xml:space="preserve">obitelj sa šest i više članova </w:t>
      </w:r>
      <w:r>
        <w:tab/>
      </w:r>
      <w:r>
        <w:tab/>
        <w:t>- u iznosu od 130,00 kuna.</w:t>
      </w:r>
    </w:p>
    <w:p w:rsidR="00B1173C" w:rsidRDefault="00B1173C">
      <w:pPr>
        <w:pStyle w:val="Tijeloteksta"/>
        <w:spacing w:after="0"/>
        <w:ind w:left="720"/>
        <w:jc w:val="both"/>
      </w:pPr>
      <w:r>
        <w:t>Planirana sredstva: 20.000,00 kuna.</w:t>
      </w:r>
    </w:p>
    <w:p w:rsidR="00B1173C" w:rsidRDefault="00B1173C">
      <w:pPr>
        <w:pStyle w:val="Tijeloteksta"/>
        <w:spacing w:after="0"/>
        <w:ind w:left="1440"/>
      </w:pPr>
    </w:p>
    <w:p w:rsidR="00B1173C" w:rsidRDefault="00B1173C">
      <w:pPr>
        <w:pStyle w:val="Tijeloteksta"/>
        <w:spacing w:after="0"/>
        <w:ind w:left="360" w:firstLine="708"/>
      </w:pPr>
    </w:p>
    <w:p w:rsidR="00B1173C" w:rsidRDefault="00B1173C">
      <w:pPr>
        <w:pStyle w:val="Odlomakpopisa"/>
        <w:ind w:left="0"/>
        <w:jc w:val="both"/>
      </w:pPr>
      <w:r>
        <w:t>II.2.  Jednokratna naknada</w:t>
      </w:r>
    </w:p>
    <w:p w:rsidR="00B1173C" w:rsidRDefault="00B1173C">
      <w:pPr>
        <w:pStyle w:val="Odlomakpopisa"/>
        <w:ind w:left="0"/>
        <w:jc w:val="both"/>
      </w:pPr>
    </w:p>
    <w:p w:rsidR="00B1173C" w:rsidRDefault="00B1173C">
      <w:pPr>
        <w:pStyle w:val="Tijeloteksta"/>
        <w:spacing w:after="0"/>
        <w:jc w:val="both"/>
      </w:pPr>
      <w:r>
        <w:tab/>
        <w:t xml:space="preserve">Jednokratna naknada osigurava se obiteljima i samcima koji se nađu u </w:t>
      </w:r>
      <w:proofErr w:type="spellStart"/>
      <w:r>
        <w:t>socio</w:t>
      </w:r>
      <w:proofErr w:type="spellEnd"/>
      <w:r>
        <w:t xml:space="preserve">-materijalnim teškoćama, teškoćama prouzročenima vremenskim nepogodama i slično, za sufinanciranje troškova liječenja, nabave lijekova ili pomagala u jednokratnom iznosu od 400,00 kn do 1.000,00 kn, ovisno o </w:t>
      </w:r>
      <w:proofErr w:type="spellStart"/>
      <w:r>
        <w:t>socio</w:t>
      </w:r>
      <w:proofErr w:type="spellEnd"/>
      <w:r>
        <w:t>-anamnestičkoj situaciji u obitelji, odnosno cijeneći ukupne prilike u toj obitelji, težini bolesti i duljini liječenja, te drugim parametrima utvrđenim u postupku provedenom po podnesenom zahtjevu.</w:t>
      </w:r>
    </w:p>
    <w:p w:rsidR="00B1173C" w:rsidRDefault="00B1173C">
      <w:pPr>
        <w:pStyle w:val="Tijeloteksta"/>
        <w:spacing w:after="0"/>
        <w:jc w:val="both"/>
      </w:pPr>
      <w:r>
        <w:tab/>
        <w:t>Planirana sredstva: 15.000,00  kuna</w:t>
      </w:r>
    </w:p>
    <w:p w:rsidR="00B1173C" w:rsidRDefault="00B1173C">
      <w:pPr>
        <w:pStyle w:val="Tijeloteksta"/>
        <w:spacing w:after="0"/>
        <w:jc w:val="both"/>
      </w:pPr>
    </w:p>
    <w:p w:rsidR="00B1173C" w:rsidRDefault="00B1173C">
      <w:pPr>
        <w:pStyle w:val="Tijeloteksta"/>
        <w:spacing w:after="0"/>
        <w:jc w:val="both"/>
      </w:pPr>
    </w:p>
    <w:p w:rsidR="00B1173C" w:rsidRDefault="00B1173C">
      <w:pPr>
        <w:pStyle w:val="Odlomakpopisa"/>
        <w:ind w:left="0"/>
        <w:jc w:val="both"/>
      </w:pPr>
      <w:r>
        <w:t>II.3.  Naknada za nabavu ogrjeva – drva</w:t>
      </w:r>
    </w:p>
    <w:p w:rsidR="00B1173C" w:rsidRDefault="00B1173C">
      <w:pPr>
        <w:pStyle w:val="Odlomakpopisa"/>
        <w:ind w:left="0"/>
        <w:jc w:val="both"/>
      </w:pPr>
    </w:p>
    <w:p w:rsidR="00B1173C" w:rsidRDefault="00B1173C">
      <w:pPr>
        <w:ind w:firstLine="348"/>
        <w:jc w:val="both"/>
      </w:pPr>
      <w:r>
        <w:tab/>
        <w:t>Jednokratna naknada za nabavu ogrjeva-drva odobrit će se korisnicima  minimalne zajamčene naknade za podmirenje dijela troškova za nabavu ogrjeva-drva korisnika koji se griju na drva, a isplatit će se korisniku u iznosu utvrđenom odlukom Sisačko-moslavačke županije i uplatom istih u općinski proračun.</w:t>
      </w:r>
    </w:p>
    <w:p w:rsidR="00B1173C" w:rsidRDefault="00B1173C">
      <w:pPr>
        <w:jc w:val="both"/>
      </w:pPr>
      <w:r>
        <w:tab/>
        <w:t xml:space="preserve">Planirana sredstva: </w:t>
      </w:r>
      <w:r w:rsidR="00706080">
        <w:t>60</w:t>
      </w:r>
      <w:r>
        <w:t>.000,00 kuna, a stvarni iznos utvrdit će se sukladno odluci Sisačko-moslavačke županije.</w:t>
      </w:r>
    </w:p>
    <w:p w:rsidR="00B1173C" w:rsidRDefault="00B1173C">
      <w:pPr>
        <w:jc w:val="both"/>
      </w:pPr>
    </w:p>
    <w:p w:rsidR="00B1173C" w:rsidRDefault="00B1173C">
      <w:pPr>
        <w:jc w:val="both"/>
      </w:pPr>
    </w:p>
    <w:p w:rsidR="00B1173C" w:rsidRDefault="00B1173C">
      <w:pPr>
        <w:jc w:val="both"/>
      </w:pPr>
      <w:r>
        <w:t>II.4.  Pomoći obiteljima s djecom s teškoćama u razvoju, s djecom s posebnim potrebama</w:t>
      </w:r>
    </w:p>
    <w:p w:rsidR="00B1173C" w:rsidRDefault="00B1173C">
      <w:pPr>
        <w:jc w:val="both"/>
      </w:pPr>
    </w:p>
    <w:p w:rsidR="00B1173C" w:rsidRDefault="00B1173C">
      <w:pPr>
        <w:pStyle w:val="Odlomakpopisa"/>
        <w:ind w:left="0"/>
        <w:jc w:val="both"/>
      </w:pPr>
      <w:r>
        <w:t xml:space="preserve">           Osiguravaju se sredstva kao pomoć obiteljima s djecom s trajnim teškoćama u razvoju odnosno s djecom s posebnim potrebama, a isplaćuju se jednokratno, u pravilu pred Božićne blagdane.</w:t>
      </w:r>
    </w:p>
    <w:p w:rsidR="00B1173C" w:rsidRDefault="00B1173C">
      <w:pPr>
        <w:pStyle w:val="Odlomakpopisa"/>
        <w:ind w:left="0"/>
        <w:jc w:val="both"/>
      </w:pPr>
      <w:r>
        <w:tab/>
        <w:t>Planirana sredstva: 10.000,00 kuna</w:t>
      </w:r>
    </w:p>
    <w:p w:rsidR="00B1173C" w:rsidRDefault="00B1173C">
      <w:pPr>
        <w:jc w:val="both"/>
      </w:pPr>
    </w:p>
    <w:p w:rsidR="00B1173C" w:rsidRDefault="00B1173C">
      <w:pPr>
        <w:jc w:val="both"/>
      </w:pPr>
    </w:p>
    <w:p w:rsidR="00B1173C" w:rsidRDefault="00B1173C">
      <w:pPr>
        <w:pStyle w:val="Odlomakpopisa"/>
        <w:ind w:left="0"/>
        <w:jc w:val="both"/>
      </w:pPr>
      <w:r>
        <w:t>II.5. Naknada za novorođeno dijete</w:t>
      </w:r>
    </w:p>
    <w:p w:rsidR="00B1173C" w:rsidRDefault="00B1173C">
      <w:pPr>
        <w:pStyle w:val="Odlomakpopisa"/>
        <w:ind w:left="0"/>
        <w:jc w:val="both"/>
      </w:pPr>
    </w:p>
    <w:p w:rsidR="00B1173C" w:rsidRDefault="00B1173C">
      <w:pPr>
        <w:pStyle w:val="Tijeloteksta"/>
        <w:spacing w:after="0"/>
        <w:jc w:val="both"/>
      </w:pPr>
      <w:r>
        <w:t xml:space="preserve">          Kao potpora za opremanje novorođenog djeteta odobrit će se jednokratna naknada u iznosu od po 3.300,00 kuna za svako novorođeno dijete.</w:t>
      </w:r>
    </w:p>
    <w:p w:rsidR="00B1173C" w:rsidRDefault="00B1173C">
      <w:pPr>
        <w:jc w:val="both"/>
      </w:pPr>
      <w:r>
        <w:tab/>
        <w:t>Planirana sredstva</w:t>
      </w:r>
      <w:r w:rsidR="00706080">
        <w:t xml:space="preserve">: </w:t>
      </w:r>
      <w:r>
        <w:t>30.000,00 kuna</w:t>
      </w:r>
    </w:p>
    <w:p w:rsidR="00B1173C" w:rsidRDefault="00B1173C">
      <w:pPr>
        <w:jc w:val="both"/>
      </w:pPr>
    </w:p>
    <w:p w:rsidR="00B1173C" w:rsidRDefault="00B1173C">
      <w:pPr>
        <w:jc w:val="both"/>
      </w:pPr>
      <w:r>
        <w:lastRenderedPageBreak/>
        <w:t>II.6. Naknada za troškove pogreba</w:t>
      </w:r>
    </w:p>
    <w:p w:rsidR="00B1173C" w:rsidRDefault="00B1173C">
      <w:pPr>
        <w:jc w:val="both"/>
      </w:pPr>
    </w:p>
    <w:p w:rsidR="00B1173C" w:rsidRDefault="00B1173C">
      <w:pPr>
        <w:pStyle w:val="Bezproreda"/>
        <w:jc w:val="both"/>
      </w:pPr>
      <w:r>
        <w:tab/>
        <w:t xml:space="preserve">Pomoć za podmirenje pogrebnih troškova (osnovna pogrebna oprema i troškovi ukopa) može se odobriti za pokop osoba koje nemaju srodnika, nasljednika niti osobu koja je to dužna obaviti, a to pravo ne ostvaruju putem nadležnog centra ili iz drugih izvora. </w:t>
      </w:r>
    </w:p>
    <w:p w:rsidR="00B1173C" w:rsidRDefault="00B1173C">
      <w:pPr>
        <w:autoSpaceDE w:val="0"/>
        <w:autoSpaceDN w:val="0"/>
        <w:adjustRightInd w:val="0"/>
        <w:jc w:val="both"/>
      </w:pPr>
      <w:r>
        <w:tab/>
        <w:t>Planirana sredstva: 5.000,00 kuna.</w:t>
      </w:r>
    </w:p>
    <w:p w:rsidR="00B1173C" w:rsidRDefault="00B1173C">
      <w:pPr>
        <w:autoSpaceDE w:val="0"/>
        <w:autoSpaceDN w:val="0"/>
        <w:adjustRightInd w:val="0"/>
        <w:jc w:val="both"/>
      </w:pPr>
    </w:p>
    <w:p w:rsidR="00B1173C" w:rsidRDefault="00B1173C">
      <w:pPr>
        <w:pStyle w:val="Bezproreda"/>
        <w:jc w:val="both"/>
        <w:rPr>
          <w:color w:val="000000"/>
        </w:rPr>
      </w:pPr>
      <w:r>
        <w:t>II.7.  S</w:t>
      </w:r>
      <w:r>
        <w:rPr>
          <w:color w:val="000000"/>
        </w:rPr>
        <w:t xml:space="preserve">ufinanciranje – predškolski i školski odgoj </w:t>
      </w:r>
    </w:p>
    <w:p w:rsidR="00B1173C" w:rsidRDefault="00B1173C">
      <w:pPr>
        <w:pStyle w:val="Bezproreda"/>
        <w:jc w:val="both"/>
      </w:pPr>
    </w:p>
    <w:p w:rsidR="00B1173C" w:rsidRDefault="00B1173C">
      <w:pPr>
        <w:pStyle w:val="Bezproreda"/>
        <w:jc w:val="both"/>
      </w:pPr>
      <w:r>
        <w:t xml:space="preserve">a) sufinanciranje troškova predškolskog odgoja kroz ustrojbenu jedinicu pri Osnovnoj školi Ivo </w:t>
      </w:r>
      <w:proofErr w:type="spellStart"/>
      <w:r>
        <w:t>Kozarčanin</w:t>
      </w:r>
      <w:proofErr w:type="spellEnd"/>
      <w:r>
        <w:t xml:space="preserve"> Hrvatska Dubica, Tomislava </w:t>
      </w:r>
      <w:proofErr w:type="spellStart"/>
      <w:r>
        <w:t>Bogića</w:t>
      </w:r>
      <w:proofErr w:type="spellEnd"/>
      <w:r>
        <w:t xml:space="preserve"> 2, Hrvatska Dubica, sukladno posebnoj odluci Općinskog vijeća</w:t>
      </w:r>
    </w:p>
    <w:p w:rsidR="00B1173C" w:rsidRDefault="00B1173C">
      <w:pPr>
        <w:pStyle w:val="Bezproreda"/>
        <w:jc w:val="both"/>
      </w:pPr>
      <w:r>
        <w:t>Planirana sredstva u iznosu od: 300.000,00 kuna</w:t>
      </w:r>
    </w:p>
    <w:p w:rsidR="00B1173C" w:rsidRDefault="00B1173C">
      <w:pPr>
        <w:pStyle w:val="Bezproreda"/>
        <w:jc w:val="both"/>
        <w:rPr>
          <w:i/>
          <w:iCs/>
        </w:rPr>
      </w:pPr>
      <w:r>
        <w:t xml:space="preserve">b) sufinanciranje troškova prehrane učenika Osnovne škole Ivo </w:t>
      </w:r>
      <w:proofErr w:type="spellStart"/>
      <w:r>
        <w:t>Kozarčanin</w:t>
      </w:r>
      <w:proofErr w:type="spellEnd"/>
      <w:r>
        <w:t xml:space="preserve"> Hrvatska Dubica u iznosu od 10.000,00 kuna</w:t>
      </w:r>
      <w:r>
        <w:rPr>
          <w:i/>
          <w:iCs/>
        </w:rPr>
        <w:t xml:space="preserve">, </w:t>
      </w:r>
    </w:p>
    <w:p w:rsidR="00B1173C" w:rsidRDefault="00B1173C">
      <w:pPr>
        <w:pStyle w:val="Bezproreda"/>
        <w:jc w:val="both"/>
      </w:pPr>
      <w:r>
        <w:t>c) za stipendiranje studenata sukladno općem aktu – Odluci o stipendiranju i drugim oblicima potpora učenicima i studentima na području Općine Hrvatska Dubica o kojom je utvrđen postupak i kriteriji za dodjelu istih, u iznosu od 60.000,00 kuna</w:t>
      </w:r>
    </w:p>
    <w:p w:rsidR="00B1173C" w:rsidRDefault="00B1173C">
      <w:pPr>
        <w:pStyle w:val="Bezproreda"/>
        <w:jc w:val="both"/>
      </w:pPr>
      <w:r>
        <w:t>d) nabava paketića prigodom blagdana Svetoga Nikole u iznosu od 1</w:t>
      </w:r>
      <w:r w:rsidR="007B348D">
        <w:t>0</w:t>
      </w:r>
      <w:r>
        <w:t>.000,00 kuna.</w:t>
      </w:r>
    </w:p>
    <w:p w:rsidR="00B1173C" w:rsidRDefault="007B348D">
      <w:r>
        <w:t>e) za</w:t>
      </w:r>
      <w:r w:rsidR="00B1173C">
        <w:t xml:space="preserve"> sufinanciranje </w:t>
      </w:r>
      <w:r>
        <w:t xml:space="preserve">smještaja djece u </w:t>
      </w:r>
      <w:r w:rsidR="00B1173C">
        <w:t>dj</w:t>
      </w:r>
      <w:r>
        <w:t xml:space="preserve">ečjem vrtiću u Hrvatskoj </w:t>
      </w:r>
      <w:proofErr w:type="spellStart"/>
      <w:r>
        <w:t>kostajnici</w:t>
      </w:r>
      <w:proofErr w:type="spellEnd"/>
      <w:r>
        <w:t xml:space="preserve"> i Sunji 25.000,00 kuna</w:t>
      </w:r>
    </w:p>
    <w:p w:rsidR="00B1173C" w:rsidRDefault="00B1173C"/>
    <w:p w:rsidR="00B1173C" w:rsidRDefault="00B1173C">
      <w:pPr>
        <w:pStyle w:val="Odlomakpopisa"/>
        <w:ind w:left="0"/>
        <w:jc w:val="both"/>
      </w:pPr>
      <w:r>
        <w:t xml:space="preserve">II.8.  Ostale aktivnosti u socijalnoj skrbi u iznosu od </w:t>
      </w:r>
      <w:bookmarkStart w:id="0" w:name="_GoBack"/>
      <w:bookmarkEnd w:id="0"/>
      <w:r>
        <w:t>2.000,00 kuna.</w:t>
      </w:r>
    </w:p>
    <w:p w:rsidR="00B1173C" w:rsidRDefault="00B1173C"/>
    <w:p w:rsidR="00B1173C" w:rsidRDefault="00B1173C">
      <w:pPr>
        <w:pStyle w:val="Naslov3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III</w:t>
      </w:r>
    </w:p>
    <w:p w:rsidR="00B1173C" w:rsidRDefault="00B1173C"/>
    <w:p w:rsidR="00B1173C" w:rsidRDefault="00B1173C">
      <w:pPr>
        <w:pStyle w:val="Bezproreda"/>
        <w:jc w:val="both"/>
        <w:rPr>
          <w:b/>
          <w:bCs/>
          <w:i/>
          <w:iCs/>
        </w:rPr>
      </w:pPr>
      <w:r>
        <w:tab/>
        <w:t>Realizacija ovoga Programa ovisi o dinamici priliva sredstava i izvršenja Proračuna Općine Hrvatska Dubica tijekom 2020. godine.</w:t>
      </w:r>
    </w:p>
    <w:p w:rsidR="00B1173C" w:rsidRDefault="00B1173C">
      <w:pPr>
        <w:pStyle w:val="Bezproreda"/>
        <w:jc w:val="both"/>
      </w:pPr>
      <w:r>
        <w:tab/>
        <w:t xml:space="preserve">Ukoliko se priliv sredstava u općinski proračun ne bude ostvarivao u planiranomu iznosu, za taj postotak će se umanjiti i predviđeni iznos sredstava iz ovoga Programa, utvrđen za pojedinoga korisnika. </w:t>
      </w:r>
    </w:p>
    <w:p w:rsidR="00B1173C" w:rsidRDefault="00B1173C">
      <w:pPr>
        <w:jc w:val="center"/>
      </w:pPr>
      <w:r>
        <w:t>IV</w:t>
      </w:r>
    </w:p>
    <w:p w:rsidR="00B1173C" w:rsidRDefault="00B1173C">
      <w:pPr>
        <w:jc w:val="center"/>
      </w:pPr>
    </w:p>
    <w:p w:rsidR="00B1173C" w:rsidRDefault="00B1173C">
      <w:pPr>
        <w:ind w:firstLine="708"/>
        <w:jc w:val="both"/>
      </w:pPr>
      <w:r>
        <w:t>O izvršenju ovoga Programa općinska načelnica, do kraja ožujka 2021. godine, podnijet će pisano izvješće Općinskom vijeću Općine Hrvatska Dubica.</w:t>
      </w:r>
    </w:p>
    <w:p w:rsidR="00B1173C" w:rsidRDefault="00B1173C">
      <w:pPr>
        <w:jc w:val="center"/>
      </w:pPr>
    </w:p>
    <w:p w:rsidR="00B1173C" w:rsidRDefault="00B1173C">
      <w:pPr>
        <w:jc w:val="center"/>
      </w:pPr>
      <w:r>
        <w:t>V</w:t>
      </w:r>
    </w:p>
    <w:p w:rsidR="00B1173C" w:rsidRDefault="00B1173C">
      <w:pPr>
        <w:ind w:firstLine="708"/>
      </w:pPr>
      <w:r>
        <w:tab/>
      </w:r>
    </w:p>
    <w:p w:rsidR="00B1173C" w:rsidRDefault="00B1173C">
      <w:pPr>
        <w:ind w:firstLine="708"/>
        <w:jc w:val="both"/>
      </w:pPr>
      <w:r>
        <w:t>Ovaj Program objavit će se u „Službenom vjesniku“, službenom glasilu Općine Hrvatska Dubica, a stupa na snagu 01.01.2020. godine.</w:t>
      </w:r>
    </w:p>
    <w:p w:rsidR="00B1173C" w:rsidRDefault="00B1173C">
      <w:pPr>
        <w:ind w:firstLine="708"/>
        <w:jc w:val="both"/>
      </w:pPr>
    </w:p>
    <w:p w:rsidR="00B1173C" w:rsidRDefault="00B1173C">
      <w:pPr>
        <w:ind w:firstLine="708"/>
        <w:jc w:val="both"/>
      </w:pPr>
    </w:p>
    <w:p w:rsidR="00B1173C" w:rsidRDefault="00B1173C">
      <w:pPr>
        <w:pStyle w:val="Bezproreda"/>
      </w:pPr>
    </w:p>
    <w:p w:rsidR="00B1173C" w:rsidRDefault="00B1173C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 xml:space="preserve">P R E D S J E D N I CA </w:t>
      </w:r>
    </w:p>
    <w:p w:rsidR="00B1173C" w:rsidRDefault="00B1173C">
      <w:pPr>
        <w:rPr>
          <w:lang w:eastAsia="en-US"/>
        </w:rPr>
      </w:pPr>
    </w:p>
    <w:p w:rsidR="00B1173C" w:rsidRDefault="00B1173C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 xml:space="preserve">       Kata </w:t>
      </w:r>
      <w:proofErr w:type="spellStart"/>
      <w:r>
        <w:rPr>
          <w:lang w:eastAsia="en-US"/>
        </w:rPr>
        <w:t>Karagić</w:t>
      </w:r>
      <w:proofErr w:type="spellEnd"/>
    </w:p>
    <w:p w:rsidR="00B1173C" w:rsidRDefault="00B1173C">
      <w:pPr>
        <w:pStyle w:val="Bezproreda"/>
        <w:rPr>
          <w:b/>
          <w:bCs/>
        </w:rPr>
      </w:pPr>
    </w:p>
    <w:p w:rsidR="00B1173C" w:rsidRDefault="00B1173C">
      <w:pPr>
        <w:pStyle w:val="Bezproreda"/>
      </w:pPr>
    </w:p>
    <w:sectPr w:rsidR="00B1173C" w:rsidSect="00B11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06318"/>
    <w:multiLevelType w:val="hybridMultilevel"/>
    <w:tmpl w:val="E5429892"/>
    <w:lvl w:ilvl="0" w:tplc="0F4AEE3A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173C"/>
    <w:rsid w:val="00706080"/>
    <w:rsid w:val="007B348D"/>
    <w:rsid w:val="008377FB"/>
    <w:rsid w:val="00B1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9"/>
    <w:qFormat/>
    <w:pPr>
      <w:keepNext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uiPriority w:val="99"/>
    <w:qFormat/>
    <w:pPr>
      <w:keepNext/>
      <w:jc w:val="center"/>
      <w:outlineLvl w:val="2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9"/>
    <w:qFormat/>
    <w:pPr>
      <w:keepNext/>
      <w:keepLines/>
      <w:spacing w:before="200"/>
      <w:outlineLvl w:val="4"/>
    </w:pPr>
    <w:rPr>
      <w:rFonts w:ascii="Cambria" w:hAnsi="Cambria" w:cs="Cambri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character" w:customStyle="1" w:styleId="Naslov3Char">
    <w:name w:val="Naslov 3 Char"/>
    <w:link w:val="Naslov3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character" w:customStyle="1" w:styleId="Naslov5Char">
    <w:name w:val="Naslov 5 Char"/>
    <w:link w:val="Naslov5"/>
    <w:uiPriority w:val="99"/>
    <w:rPr>
      <w:rFonts w:ascii="Cambria" w:hAnsi="Cambria" w:cs="Cambria"/>
      <w:color w:val="auto"/>
      <w:sz w:val="24"/>
      <w:szCs w:val="24"/>
      <w:lang w:eastAsia="hr-HR"/>
    </w:rPr>
  </w:style>
  <w:style w:type="paragraph" w:styleId="Naslov">
    <w:name w:val="Title"/>
    <w:basedOn w:val="Normal"/>
    <w:link w:val="NaslovChar"/>
    <w:uiPriority w:val="99"/>
    <w:qFormat/>
    <w:pPr>
      <w:ind w:firstLine="708"/>
      <w:jc w:val="center"/>
    </w:pPr>
    <w:rPr>
      <w:b/>
      <w:bCs/>
    </w:rPr>
  </w:style>
  <w:style w:type="character" w:customStyle="1" w:styleId="NaslovChar">
    <w:name w:val="Naslov Char"/>
    <w:link w:val="Naslov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paragraph" w:styleId="Tijeloteksta">
    <w:name w:val="Body Text"/>
    <w:aliases w:val="uvlaka 3,uvlaka 2"/>
    <w:basedOn w:val="Normal"/>
    <w:link w:val="TijelotekstaChar"/>
    <w:uiPriority w:val="99"/>
    <w:pPr>
      <w:spacing w:after="120"/>
    </w:pPr>
  </w:style>
  <w:style w:type="character" w:customStyle="1" w:styleId="TijelotekstaChar">
    <w:name w:val="Tijelo teksta Char"/>
    <w:aliases w:val="uvlaka 3 Char,uvlaka 2 Char"/>
    <w:link w:val="Tijeloteksta"/>
    <w:uiPriority w:val="99"/>
    <w:rPr>
      <w:rFonts w:ascii="Times New Roman" w:hAnsi="Times New Roman" w:cs="Times New Roman"/>
      <w:sz w:val="24"/>
      <w:szCs w:val="24"/>
      <w:lang w:eastAsia="hr-HR"/>
    </w:rPr>
  </w:style>
  <w:style w:type="character" w:customStyle="1" w:styleId="BodyTextIndent3Char">
    <w:name w:val="Body Text Indent 3 Char"/>
    <w:aliases w:val="uvlaka 3 Char1,uvlaka 2 Char1"/>
    <w:uiPriority w:val="99"/>
    <w:rPr>
      <w:rFonts w:ascii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99"/>
    <w:qFormat/>
    <w:pPr>
      <w:ind w:left="720"/>
    </w:pPr>
  </w:style>
  <w:style w:type="paragraph" w:styleId="Bezproreda">
    <w:name w:val="No Spacing"/>
    <w:uiPriority w:val="99"/>
    <w:qFormat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Općina Hrvatska Dubica</Company>
  <LinksUpToDate>false</LinksUpToDate>
  <CharactersWithSpaces>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2019-12-30T10:20:00Z</dcterms:created>
  <dcterms:modified xsi:type="dcterms:W3CDTF">2019-12-30T10:23:00Z</dcterms:modified>
</cp:coreProperties>
</file>