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BC9" w:rsidRDefault="00994BC9"/>
    <w:p w:rsidR="00994BC9" w:rsidRDefault="00994BC9"/>
    <w:p w:rsidR="00994BC9" w:rsidRDefault="00994BC9"/>
    <w:p w:rsidR="00994BC9" w:rsidRDefault="00994BC9">
      <w:r>
        <w:t>REPUBLIKA HRVATSKA</w:t>
      </w:r>
    </w:p>
    <w:p w:rsidR="00994BC9" w:rsidRDefault="00994BC9">
      <w:r>
        <w:t>SISAČKO-MOSLAVAČKA ŽUPANIJA</w:t>
      </w:r>
    </w:p>
    <w:p w:rsidR="00994BC9" w:rsidRDefault="00994BC9">
      <w:r>
        <w:t>OPĆINA HRVATSKA DUBICA</w:t>
      </w:r>
    </w:p>
    <w:p w:rsidR="00994BC9" w:rsidRDefault="00994BC9">
      <w:pPr>
        <w:pStyle w:val="Heading2"/>
        <w:rPr>
          <w:b w:val="0"/>
          <w:bCs w:val="0"/>
        </w:rPr>
      </w:pPr>
      <w:r>
        <w:rPr>
          <w:b w:val="0"/>
          <w:bCs w:val="0"/>
        </w:rPr>
        <w:t>Jedinstveni upravni odjel</w:t>
      </w:r>
    </w:p>
    <w:p w:rsidR="00994BC9" w:rsidRDefault="00994BC9"/>
    <w:p w:rsidR="00994BC9" w:rsidRDefault="00994BC9">
      <w:r>
        <w:t>KLASA: 035-02/19-01/01</w:t>
      </w:r>
    </w:p>
    <w:p w:rsidR="00994BC9" w:rsidRDefault="00994BC9">
      <w:r>
        <w:t>URBROJ: 2176/10-03/01-19-01</w:t>
      </w:r>
    </w:p>
    <w:p w:rsidR="00994BC9" w:rsidRDefault="00994BC9">
      <w:r>
        <w:t xml:space="preserve">Hrvatska Dubica, 30. prosinca 2019. </w:t>
      </w:r>
    </w:p>
    <w:p w:rsidR="00994BC9" w:rsidRDefault="00994BC9"/>
    <w:p w:rsidR="00994BC9" w:rsidRDefault="00994BC9">
      <w:pPr>
        <w:pStyle w:val="NoSpacing"/>
        <w:jc w:val="both"/>
      </w:pPr>
      <w:r>
        <w:tab/>
        <w:t>Na temelju Uredbe o uredskom poslovanju («Narodne novine«, broj: 7/09.) i Pravilnika o jedinstvenim klasifikacijskim i brojčanim oznakama stvaralaca i primalaca akata («Narodne novine«, broj: 38/88), članka 44. Statuta Općine Hrvatska Dubica („Službeni vjesnik“, broj: 21/18) i Pravilnik o unutarnjem redu Jedinstvenog upravnog odjela Općine Hrvatska Dubica („Službeni vjesnik“, broj: 65/19) pročelnica Jedinstvenog upravnog odjela Općine Hrvatska Dubica donosi</w:t>
      </w:r>
    </w:p>
    <w:p w:rsidR="00994BC9" w:rsidRDefault="00994BC9">
      <w:pPr>
        <w:jc w:val="both"/>
      </w:pPr>
    </w:p>
    <w:p w:rsidR="00994BC9" w:rsidRDefault="00994BC9">
      <w:pPr>
        <w:jc w:val="center"/>
      </w:pPr>
      <w:r>
        <w:t>R J E Š  E N J E</w:t>
      </w:r>
    </w:p>
    <w:p w:rsidR="00994BC9" w:rsidRDefault="00994BC9">
      <w:pPr>
        <w:jc w:val="center"/>
      </w:pPr>
      <w:r>
        <w:t>o utvrđivanju brojčanih oznaka stvaratelja i primatelja akata</w:t>
      </w:r>
    </w:p>
    <w:p w:rsidR="00994BC9" w:rsidRDefault="00994BC9">
      <w:pPr>
        <w:jc w:val="center"/>
      </w:pPr>
      <w:r>
        <w:t>Općine Hrvatska Dubica tijekom 2020. godine</w:t>
      </w:r>
    </w:p>
    <w:p w:rsidR="00994BC9" w:rsidRDefault="00994BC9">
      <w:pPr>
        <w:jc w:val="center"/>
      </w:pPr>
    </w:p>
    <w:p w:rsidR="00994BC9" w:rsidRDefault="00994BC9">
      <w:pPr>
        <w:jc w:val="center"/>
      </w:pPr>
    </w:p>
    <w:p w:rsidR="00994BC9" w:rsidRDefault="00994BC9">
      <w:pPr>
        <w:jc w:val="center"/>
      </w:pPr>
      <w:r>
        <w:t>Članak 1.</w:t>
      </w:r>
    </w:p>
    <w:p w:rsidR="00994BC9" w:rsidRDefault="00994BC9">
      <w:pPr>
        <w:jc w:val="center"/>
      </w:pPr>
    </w:p>
    <w:p w:rsidR="00994BC9" w:rsidRDefault="00994BC9">
      <w:pPr>
        <w:pStyle w:val="BodyText"/>
      </w:pPr>
      <w:r>
        <w:tab/>
        <w:t>Ovim rješenjem utvrđuju se brojčane oznake za tijela Općine Hrvatska Dubica (općinski načelnik, općinsko vijeće, upravni odjel) kao i za druge pravne osobe koje na osnovi zakona ili propisa donesenih na osnovi zakona imaju javne ovlasti, a koji će u uredskom poslovanju koristiti brojčanu oznaku 2176/10.</w:t>
      </w:r>
    </w:p>
    <w:p w:rsidR="00994BC9" w:rsidRDefault="00994BC9">
      <w:pPr>
        <w:pStyle w:val="BodyText"/>
      </w:pPr>
    </w:p>
    <w:p w:rsidR="00994BC9" w:rsidRDefault="00994BC9">
      <w:pPr>
        <w:jc w:val="center"/>
      </w:pPr>
      <w:r>
        <w:t>Članak2.</w:t>
      </w:r>
    </w:p>
    <w:p w:rsidR="00994BC9" w:rsidRDefault="00994BC9">
      <w:pPr>
        <w:jc w:val="center"/>
      </w:pPr>
    </w:p>
    <w:p w:rsidR="00994BC9" w:rsidRDefault="00994BC9">
      <w:pPr>
        <w:jc w:val="both"/>
      </w:pPr>
      <w:r>
        <w:tab/>
        <w:t>Sukladno Rješenju župana Sisačko-moslavačkoj županiji, KLASA: KLASA: 035-02/19-01/04 URBROJ: 2176/01-02-19-1 od 13. prosinca 2019. godine, Općina Hrvatska Dubica, u poslovima iz svoga samoupravnog djelokruga, koristit će brojčanu oznaku – 2176/10, a Narodna knjižnica i čitaonica «Ivo Kozarčanin« Hrvatska Dubica, koristit će brojčanu oznaku – 2176-97.</w:t>
      </w:r>
    </w:p>
    <w:p w:rsidR="00994BC9" w:rsidRDefault="00994BC9">
      <w:pPr>
        <w:jc w:val="both"/>
      </w:pPr>
      <w:r>
        <w:tab/>
        <w:t>Tijela Općine Hrvatska Dubica, u poslovima iz svoga samoupravnog djelokruga, koristit će brojčane oznake, kako slijedi:</w:t>
      </w:r>
    </w:p>
    <w:p w:rsidR="00994BC9" w:rsidRDefault="00994BC9">
      <w:r>
        <w:t>- općinska načelnica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- 2176/10-01</w:t>
      </w:r>
    </w:p>
    <w:p w:rsidR="00994BC9" w:rsidRDefault="00994BC9">
      <w:r>
        <w:t xml:space="preserve">- zamjenica općinske načelnice </w:t>
      </w:r>
    </w:p>
    <w:p w:rsidR="00994BC9" w:rsidRDefault="00994BC9">
      <w:r>
        <w:t>izabrana na redovnim izborima</w:t>
      </w:r>
      <w:r>
        <w:tab/>
      </w:r>
      <w:r>
        <w:tab/>
      </w:r>
      <w:r>
        <w:tab/>
      </w:r>
      <w:r>
        <w:tab/>
      </w:r>
      <w:r>
        <w:tab/>
      </w:r>
      <w:r>
        <w:tab/>
        <w:t>- 2176/10-01/01</w:t>
      </w:r>
    </w:p>
    <w:p w:rsidR="00994BC9" w:rsidRDefault="00994BC9">
      <w:r>
        <w:t xml:space="preserve">- zamjenik općinske načelnice izabran </w:t>
      </w:r>
    </w:p>
    <w:p w:rsidR="00994BC9" w:rsidRDefault="00994BC9">
      <w:r>
        <w:t>iz reda pripadnika srpske nacionalne manjine</w:t>
      </w:r>
      <w:r>
        <w:tab/>
      </w:r>
      <w:r>
        <w:tab/>
      </w:r>
      <w:r>
        <w:tab/>
      </w:r>
      <w:r>
        <w:tab/>
        <w:t>- 2176/10-01/02</w:t>
      </w:r>
    </w:p>
    <w:p w:rsidR="00994BC9" w:rsidRDefault="00994BC9">
      <w:r>
        <w:t>- radna tijela općinske načelnice</w:t>
      </w:r>
      <w:r>
        <w:tab/>
      </w:r>
      <w:r>
        <w:tab/>
      </w:r>
      <w:r>
        <w:tab/>
      </w:r>
      <w:r>
        <w:tab/>
      </w:r>
      <w:r>
        <w:tab/>
      </w:r>
      <w:r>
        <w:tab/>
        <w:t>- 2176/10-01/03</w:t>
      </w:r>
    </w:p>
    <w:p w:rsidR="00994BC9" w:rsidRDefault="00994BC9">
      <w:r>
        <w:t xml:space="preserve">- predstavničko tijelo (općinsko vijeće) </w:t>
      </w:r>
      <w:r>
        <w:tab/>
      </w:r>
      <w:r>
        <w:tab/>
      </w:r>
      <w:r>
        <w:tab/>
      </w:r>
      <w:r>
        <w:tab/>
      </w:r>
      <w:r>
        <w:tab/>
        <w:t>- 2176/10-02</w:t>
      </w:r>
    </w:p>
    <w:p w:rsidR="00994BC9" w:rsidRDefault="00994BC9">
      <w:r>
        <w:t xml:space="preserve">- radna tijela predstavničkog tijela (općinsko vijeće) </w:t>
      </w:r>
      <w:r>
        <w:tab/>
      </w:r>
      <w:r>
        <w:tab/>
      </w:r>
      <w:r>
        <w:tab/>
        <w:t>- 2176/10-02/01</w:t>
      </w:r>
    </w:p>
    <w:p w:rsidR="00994BC9" w:rsidRDefault="00994BC9">
      <w:r>
        <w:t>- jedinstveni upravni odjel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- 2176/10-03.</w:t>
      </w:r>
    </w:p>
    <w:p w:rsidR="00994BC9" w:rsidRDefault="00994BC9">
      <w:r>
        <w:lastRenderedPageBreak/>
        <w:tab/>
        <w:t>Službenici i namještenici Jedinstvenog upravnog odjela, kao stvaratelji i primatelji akata, koristit će brojčane oznake, kako slijedi:</w:t>
      </w:r>
    </w:p>
    <w:p w:rsidR="00994BC9" w:rsidRDefault="00994BC9">
      <w:r>
        <w:t xml:space="preserve">-  pročelnica Jedinstvenog upravnog odjela </w:t>
      </w:r>
      <w:r>
        <w:tab/>
      </w:r>
      <w:r>
        <w:tab/>
      </w:r>
      <w:r>
        <w:tab/>
      </w:r>
      <w:r>
        <w:tab/>
      </w:r>
      <w:r>
        <w:tab/>
        <w:t>- 2176/10-03/01,</w:t>
      </w:r>
    </w:p>
    <w:p w:rsidR="00994BC9" w:rsidRDefault="00994BC9">
      <w:pPr>
        <w:pStyle w:val="Heading2"/>
        <w:jc w:val="both"/>
        <w:rPr>
          <w:b w:val="0"/>
          <w:bCs w:val="0"/>
        </w:rPr>
      </w:pPr>
      <w:r>
        <w:rPr>
          <w:b w:val="0"/>
          <w:bCs w:val="0"/>
        </w:rPr>
        <w:t xml:space="preserve">- viši referent za poljoprivredu, </w:t>
      </w:r>
    </w:p>
    <w:p w:rsidR="00994BC9" w:rsidRDefault="00994BC9">
      <w:pPr>
        <w:pStyle w:val="Heading2"/>
        <w:jc w:val="both"/>
        <w:rPr>
          <w:b w:val="0"/>
          <w:bCs w:val="0"/>
          <w:u w:val="single"/>
        </w:rPr>
      </w:pPr>
      <w:r>
        <w:rPr>
          <w:b w:val="0"/>
          <w:bCs w:val="0"/>
        </w:rPr>
        <w:t xml:space="preserve">gospodarstvo i komunalne djelatnosti       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- 2176/10-03/02,</w:t>
      </w:r>
    </w:p>
    <w:p w:rsidR="00994BC9" w:rsidRDefault="00994BC9">
      <w:pPr>
        <w:jc w:val="both"/>
      </w:pPr>
      <w:r>
        <w:t>- referent za računovodstvo – financijski knjigovođa</w:t>
      </w:r>
      <w:r>
        <w:tab/>
      </w:r>
      <w:r>
        <w:tab/>
      </w:r>
      <w:r>
        <w:tab/>
        <w:t>- 2176/10-03/03,</w:t>
      </w:r>
    </w:p>
    <w:p w:rsidR="00994BC9" w:rsidRDefault="00994BC9">
      <w:pPr>
        <w:jc w:val="both"/>
      </w:pPr>
      <w:r>
        <w:t>- referent-komunalni redar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- 217</w:t>
      </w:r>
      <w:r w:rsidR="00345541">
        <w:t>6</w:t>
      </w:r>
      <w:bookmarkStart w:id="0" w:name="_GoBack"/>
      <w:bookmarkEnd w:id="0"/>
      <w:r>
        <w:t>/10-03/04</w:t>
      </w:r>
    </w:p>
    <w:p w:rsidR="00994BC9" w:rsidRDefault="00994BC9">
      <w:pPr>
        <w:jc w:val="both"/>
      </w:pPr>
      <w:r>
        <w:t>- referent za administrativne poslove</w:t>
      </w:r>
      <w:r>
        <w:tab/>
      </w:r>
      <w:r>
        <w:tab/>
      </w:r>
      <w:r>
        <w:tab/>
      </w:r>
      <w:r>
        <w:tab/>
      </w:r>
      <w:r>
        <w:tab/>
      </w:r>
      <w:r>
        <w:tab/>
        <w:t>- 2176/10-03/05</w:t>
      </w:r>
    </w:p>
    <w:p w:rsidR="00994BC9" w:rsidRDefault="00994BC9">
      <w:pPr>
        <w:jc w:val="both"/>
      </w:pPr>
      <w:r>
        <w:t>- viši referent-voditelj projekta Zaželi</w:t>
      </w:r>
      <w:r>
        <w:tab/>
      </w:r>
      <w:r>
        <w:tab/>
      </w:r>
      <w:r>
        <w:tab/>
      </w:r>
      <w:r>
        <w:tab/>
      </w:r>
      <w:r>
        <w:tab/>
        <w:t>- 2176/10-03/06</w:t>
      </w:r>
    </w:p>
    <w:p w:rsidR="00994BC9" w:rsidRDefault="00994BC9">
      <w:pPr>
        <w:jc w:val="both"/>
      </w:pPr>
      <w:r>
        <w:t>- referent-administrator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- 2176/10-03/07</w:t>
      </w:r>
    </w:p>
    <w:p w:rsidR="00994BC9" w:rsidRDefault="00994BC9">
      <w:pPr>
        <w:jc w:val="both"/>
      </w:pPr>
      <w:r>
        <w:t>- referent-koordinator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- 2176/10-03/08.</w:t>
      </w:r>
    </w:p>
    <w:p w:rsidR="00994BC9" w:rsidRDefault="00994BC9"/>
    <w:p w:rsidR="00994BC9" w:rsidRDefault="00994BC9">
      <w:r>
        <w:tab/>
        <w:t>Vijeće srpske nacionalne manjine koristit će brojčanu oznaku</w:t>
      </w:r>
      <w:r>
        <w:tab/>
        <w:t>- 2176/10-04.</w:t>
      </w:r>
    </w:p>
    <w:p w:rsidR="00994BC9" w:rsidRDefault="00994BC9">
      <w:pPr>
        <w:ind w:left="360"/>
        <w:jc w:val="both"/>
      </w:pPr>
    </w:p>
    <w:p w:rsidR="00994BC9" w:rsidRDefault="00994BC9">
      <w:pPr>
        <w:pStyle w:val="Heading3"/>
        <w:rPr>
          <w:b w:val="0"/>
          <w:bCs w:val="0"/>
        </w:rPr>
      </w:pPr>
      <w:r>
        <w:rPr>
          <w:b w:val="0"/>
          <w:bCs w:val="0"/>
        </w:rPr>
        <w:t>Članak 3.</w:t>
      </w:r>
    </w:p>
    <w:p w:rsidR="00994BC9" w:rsidRDefault="00994BC9">
      <w:pPr>
        <w:ind w:left="705"/>
      </w:pPr>
    </w:p>
    <w:p w:rsidR="00994BC9" w:rsidRDefault="00994BC9">
      <w:pPr>
        <w:pStyle w:val="NoSpacing"/>
        <w:jc w:val="both"/>
      </w:pPr>
      <w:r>
        <w:tab/>
        <w:t xml:space="preserve">Trgovačko društvo KOMUNALAC d.o.o. za komunalne djelatnosti, kao stvaratelj </w:t>
      </w:r>
    </w:p>
    <w:p w:rsidR="00994BC9" w:rsidRDefault="00994BC9">
      <w:pPr>
        <w:pStyle w:val="NoSpacing"/>
        <w:jc w:val="both"/>
      </w:pPr>
      <w:r>
        <w:t>akata za rješavanje u pojedinačnim upravnim stvarima i za obavljanje drugih javnih ovlasti u sklopu komunalnih djelatnosti za koje je osnovano i koji su mu povjereni posebnom odlukom, koristit će brojčanu oznaku – 2176/10-05.</w:t>
      </w:r>
    </w:p>
    <w:p w:rsidR="00994BC9" w:rsidRDefault="00994BC9">
      <w:pPr>
        <w:pStyle w:val="NoSpacing"/>
        <w:jc w:val="both"/>
      </w:pPr>
      <w:r>
        <w:tab/>
        <w:t xml:space="preserve">Trgovačko društvo VODOOPSKRBA d.o.o. za javnu vodoopskrbu i odvodnju, kao </w:t>
      </w:r>
    </w:p>
    <w:p w:rsidR="00994BC9" w:rsidRDefault="00994BC9">
      <w:pPr>
        <w:pStyle w:val="NoSpacing"/>
        <w:jc w:val="both"/>
      </w:pPr>
      <w:r>
        <w:t>stvaratelj akata za rješavanje u pojedinačnim upravnim stvarima i za obavljanje drugih javnih ovlasti u sklopu komunalnih djelatnosti za koje je osnovano i koji su mu povjereni posebnom odlukom koristit će brojčanu oznaku – 2176/10-06.</w:t>
      </w:r>
    </w:p>
    <w:p w:rsidR="00994BC9" w:rsidRDefault="00994BC9">
      <w:pPr>
        <w:jc w:val="both"/>
      </w:pPr>
    </w:p>
    <w:p w:rsidR="00994BC9" w:rsidRDefault="00994BC9">
      <w:pPr>
        <w:jc w:val="center"/>
      </w:pPr>
      <w:r>
        <w:t>Članak 4.</w:t>
      </w:r>
    </w:p>
    <w:p w:rsidR="00994BC9" w:rsidRDefault="00994BC9">
      <w:pPr>
        <w:jc w:val="center"/>
      </w:pPr>
    </w:p>
    <w:p w:rsidR="00994BC9" w:rsidRDefault="00994BC9">
      <w:pPr>
        <w:pStyle w:val="NoSpacing"/>
        <w:jc w:val="both"/>
      </w:pPr>
      <w:r>
        <w:tab/>
        <w:t>Općinsko izborno povjerenstvo Općine Hrvatska Dubica, za provođenje izbora ili referenduma koristit će brojčanu oznaku – 2176/10-07.</w:t>
      </w:r>
    </w:p>
    <w:p w:rsidR="00994BC9" w:rsidRDefault="00994BC9">
      <w:pPr>
        <w:jc w:val="both"/>
      </w:pPr>
    </w:p>
    <w:p w:rsidR="00994BC9" w:rsidRDefault="00994BC9">
      <w:pPr>
        <w:jc w:val="center"/>
      </w:pPr>
      <w:r>
        <w:t>Članak 5.</w:t>
      </w:r>
    </w:p>
    <w:p w:rsidR="00994BC9" w:rsidRDefault="00994BC9">
      <w:pPr>
        <w:pStyle w:val="NoSpacing"/>
        <w:jc w:val="both"/>
      </w:pPr>
    </w:p>
    <w:p w:rsidR="00994BC9" w:rsidRDefault="00994BC9">
      <w:pPr>
        <w:pStyle w:val="NoSpacing"/>
        <w:jc w:val="both"/>
      </w:pPr>
      <w:r>
        <w:tab/>
        <w:t>Ovo Rješenje objavit će se u «Službenom vjesniku«, službenom glasilu Općine Hrvatska Dubica, a primjenjivat će se od 01. siječnja 2020. godine.</w:t>
      </w:r>
    </w:p>
    <w:p w:rsidR="00994BC9" w:rsidRDefault="00994BC9">
      <w:pPr>
        <w:jc w:val="both"/>
      </w:pPr>
    </w:p>
    <w:p w:rsidR="00994BC9" w:rsidRDefault="00994BC9"/>
    <w:p w:rsidR="00994BC9" w:rsidRDefault="00994B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PROČELNICA</w:t>
      </w:r>
    </w:p>
    <w:p w:rsidR="00994BC9" w:rsidRDefault="00994BC9"/>
    <w:p w:rsidR="00994BC9" w:rsidRDefault="00994B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Slavica Dragičević, dipl.iur</w:t>
      </w:r>
    </w:p>
    <w:p w:rsidR="00994BC9" w:rsidRDefault="00994BC9"/>
    <w:p w:rsidR="00994BC9" w:rsidRDefault="00994BC9">
      <w:pPr>
        <w:rPr>
          <w:sz w:val="22"/>
          <w:szCs w:val="22"/>
        </w:rPr>
      </w:pPr>
      <w:r>
        <w:rPr>
          <w:sz w:val="22"/>
          <w:szCs w:val="22"/>
        </w:rPr>
        <w:t>DOSTAVITI:</w:t>
      </w:r>
    </w:p>
    <w:p w:rsidR="00994BC9" w:rsidRDefault="00994BC9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Općinska načelnica, zamjenici </w:t>
      </w:r>
    </w:p>
    <w:p w:rsidR="00994BC9" w:rsidRDefault="00994BC9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Predsjednica općinskog vijeća </w:t>
      </w:r>
    </w:p>
    <w:p w:rsidR="00994BC9" w:rsidRDefault="00994BC9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Službenici, svima</w:t>
      </w:r>
    </w:p>
    <w:p w:rsidR="00994BC9" w:rsidRDefault="00994BC9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Narodna knjižnica i čitaonica «Ivo Kozarčanin« Hrvatska Dubica</w:t>
      </w:r>
    </w:p>
    <w:p w:rsidR="00994BC9" w:rsidRDefault="00994BC9">
      <w:pPr>
        <w:ind w:left="360"/>
        <w:rPr>
          <w:sz w:val="22"/>
          <w:szCs w:val="22"/>
        </w:rPr>
      </w:pPr>
      <w:r>
        <w:rPr>
          <w:sz w:val="22"/>
          <w:szCs w:val="22"/>
        </w:rPr>
        <w:t>Vjekoslava Venka 3, Hrvatska Dubica</w:t>
      </w:r>
    </w:p>
    <w:p w:rsidR="00994BC9" w:rsidRDefault="00994BC9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KOMUNALAC d.o.o. za komunalne djelatnosti,</w:t>
      </w:r>
    </w:p>
    <w:p w:rsidR="00994BC9" w:rsidRDefault="00994BC9">
      <w:pPr>
        <w:ind w:left="360"/>
        <w:rPr>
          <w:sz w:val="22"/>
          <w:szCs w:val="22"/>
        </w:rPr>
      </w:pPr>
      <w:r>
        <w:rPr>
          <w:sz w:val="22"/>
          <w:szCs w:val="22"/>
        </w:rPr>
        <w:t>Petra Berislavića 39, Hrvatska Dubica</w:t>
      </w:r>
    </w:p>
    <w:p w:rsidR="00994BC9" w:rsidRDefault="00994BC9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VODOOPSKRBA d.o.o. za javnu vodoopskrbu i odvodnju</w:t>
      </w:r>
    </w:p>
    <w:p w:rsidR="00994BC9" w:rsidRDefault="00994BC9">
      <w:pPr>
        <w:ind w:left="360"/>
        <w:rPr>
          <w:sz w:val="22"/>
          <w:szCs w:val="22"/>
        </w:rPr>
      </w:pPr>
      <w:r>
        <w:rPr>
          <w:sz w:val="22"/>
          <w:szCs w:val="22"/>
        </w:rPr>
        <w:t>Petra Berislavića 39, Hrvatska Dubica</w:t>
      </w:r>
    </w:p>
    <w:p w:rsidR="00994BC9" w:rsidRDefault="00994BC9">
      <w:pPr>
        <w:pStyle w:val="ListParagraph"/>
        <w:numPr>
          <w:ilvl w:val="0"/>
          <w:numId w:val="1"/>
        </w:numPr>
      </w:pPr>
      <w:r>
        <w:t>Pismohrana, ovdje</w:t>
      </w:r>
    </w:p>
    <w:sectPr w:rsidR="00994BC9" w:rsidSect="00994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67324"/>
    <w:multiLevelType w:val="hybridMultilevel"/>
    <w:tmpl w:val="EAD81D6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4BC9"/>
    <w:rsid w:val="00345541"/>
    <w:rsid w:val="0099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left="360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character" w:customStyle="1" w:styleId="Heading3Char">
    <w:name w:val="Heading 3 Char"/>
    <w:link w:val="Heading3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paragraph" w:styleId="BodyText">
    <w:name w:val="Body Text"/>
    <w:basedOn w:val="Normal"/>
    <w:link w:val="BodyTextChar"/>
    <w:uiPriority w:val="99"/>
    <w:pPr>
      <w:jc w:val="both"/>
    </w:pPr>
  </w:style>
  <w:style w:type="character" w:customStyle="1" w:styleId="BodyTextChar">
    <w:name w:val="Body Text Char"/>
    <w:link w:val="BodyText"/>
    <w:uiPriority w:val="99"/>
    <w:rPr>
      <w:rFonts w:ascii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NoSpacing">
    <w:name w:val="No Spacing"/>
    <w:uiPriority w:val="99"/>
    <w:qFormat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617</Words>
  <Characters>3521</Characters>
  <Application>Microsoft Office Word</Application>
  <DocSecurity>0</DocSecurity>
  <Lines>29</Lines>
  <Paragraphs>8</Paragraphs>
  <ScaleCrop>false</ScaleCrop>
  <Company>Općina Hrvatska Dubica</Company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1</cp:lastModifiedBy>
  <cp:revision>11</cp:revision>
  <dcterms:created xsi:type="dcterms:W3CDTF">2019-12-30T12:00:00Z</dcterms:created>
  <dcterms:modified xsi:type="dcterms:W3CDTF">2020-01-03T08:44:00Z</dcterms:modified>
</cp:coreProperties>
</file>